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33" w:rsidRDefault="00733433" w:rsidP="00733433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733433" w:rsidRPr="00B5283F" w:rsidRDefault="00733433" w:rsidP="00733433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>Załącznik nr 2</w:t>
      </w:r>
    </w:p>
    <w:p w:rsidR="00733433" w:rsidRPr="00B5283F" w:rsidRDefault="00733433" w:rsidP="00733433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 xml:space="preserve"> do Procedury</w:t>
      </w:r>
      <w:r>
        <w:rPr>
          <w:rFonts w:ascii="Cambria" w:hAnsi="Cambria"/>
          <w:i/>
          <w:color w:val="000000"/>
          <w:sz w:val="20"/>
          <w:szCs w:val="20"/>
        </w:rPr>
        <w:t xml:space="preserve"> wyboru i oceny </w:t>
      </w:r>
      <w:proofErr w:type="spellStart"/>
      <w:r>
        <w:rPr>
          <w:rFonts w:ascii="Cambria" w:hAnsi="Cambria"/>
          <w:i/>
          <w:color w:val="000000"/>
          <w:sz w:val="20"/>
          <w:szCs w:val="20"/>
        </w:rPr>
        <w:t>G</w:t>
      </w:r>
      <w:r w:rsidRPr="00B5283F">
        <w:rPr>
          <w:rFonts w:ascii="Cambria" w:hAnsi="Cambria"/>
          <w:i/>
          <w:color w:val="000000"/>
          <w:sz w:val="20"/>
          <w:szCs w:val="20"/>
        </w:rPr>
        <w:t>rantobiorców</w:t>
      </w:r>
      <w:proofErr w:type="spellEnd"/>
      <w:r w:rsidRPr="00B5283F">
        <w:rPr>
          <w:rFonts w:ascii="Cambria" w:hAnsi="Cambria"/>
          <w:i/>
          <w:color w:val="000000"/>
          <w:sz w:val="20"/>
          <w:szCs w:val="20"/>
        </w:rPr>
        <w:t xml:space="preserve"> </w:t>
      </w:r>
    </w:p>
    <w:p w:rsidR="00733433" w:rsidRPr="00B5283F" w:rsidRDefault="00733433" w:rsidP="00733433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>wraz z opisem sposobu rozliczan</w:t>
      </w:r>
      <w:r>
        <w:rPr>
          <w:rFonts w:ascii="Cambria" w:hAnsi="Cambria"/>
          <w:i/>
          <w:color w:val="000000"/>
          <w:sz w:val="20"/>
          <w:szCs w:val="20"/>
        </w:rPr>
        <w:t>i</w:t>
      </w:r>
      <w:r w:rsidRPr="00B5283F">
        <w:rPr>
          <w:rFonts w:ascii="Cambria" w:hAnsi="Cambria"/>
          <w:i/>
          <w:color w:val="000000"/>
          <w:sz w:val="20"/>
          <w:szCs w:val="20"/>
        </w:rPr>
        <w:t xml:space="preserve">a grantów, </w:t>
      </w:r>
    </w:p>
    <w:p w:rsidR="00733433" w:rsidRPr="00B5283F" w:rsidRDefault="00733433" w:rsidP="00733433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>monitoringu i kontroli</w:t>
      </w:r>
    </w:p>
    <w:p w:rsidR="00733433" w:rsidRDefault="00733433" w:rsidP="00733433">
      <w:pPr>
        <w:spacing w:after="200"/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</w:pPr>
      <w:r w:rsidRPr="00153349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>K</w:t>
      </w:r>
      <w:r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arta wyboru i oceny </w:t>
      </w:r>
      <w:proofErr w:type="spellStart"/>
      <w:r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>G</w:t>
      </w:r>
      <w:r w:rsidRPr="00153349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>rantobiorców</w:t>
      </w:r>
      <w:proofErr w:type="spellEnd"/>
      <w:r w:rsidRPr="00153349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 </w:t>
      </w:r>
    </w:p>
    <w:p w:rsidR="00733433" w:rsidRPr="00B5283F" w:rsidRDefault="00733433" w:rsidP="00733433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B5283F">
        <w:rPr>
          <w:rFonts w:ascii="Cambria" w:eastAsia="Calibri" w:hAnsi="Cambria"/>
          <w:b/>
          <w:sz w:val="20"/>
          <w:szCs w:val="20"/>
          <w:lang w:eastAsia="en-US"/>
        </w:rPr>
        <w:t>Nr wniosku o powierzenie grantu: …</w:t>
      </w:r>
      <w:r w:rsidRPr="00B5283F">
        <w:rPr>
          <w:rFonts w:ascii="Cambria" w:eastAsia="Calibri" w:hAnsi="Cambria"/>
          <w:sz w:val="20"/>
          <w:szCs w:val="20"/>
          <w:lang w:eastAsia="en-US"/>
        </w:rPr>
        <w:t>…………………………………………..……………</w:t>
      </w:r>
      <w:r>
        <w:rPr>
          <w:rFonts w:ascii="Cambria" w:eastAsia="Calibri" w:hAnsi="Cambria"/>
          <w:sz w:val="20"/>
          <w:szCs w:val="20"/>
          <w:lang w:eastAsia="en-US"/>
        </w:rPr>
        <w:t>…………………………………………</w:t>
      </w:r>
    </w:p>
    <w:p w:rsidR="00733433" w:rsidRPr="00B5283F" w:rsidRDefault="00733433" w:rsidP="00733433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B5283F">
        <w:rPr>
          <w:rFonts w:ascii="Cambria" w:eastAsia="Calibri" w:hAnsi="Cambria"/>
          <w:b/>
          <w:sz w:val="20"/>
          <w:szCs w:val="20"/>
          <w:lang w:eastAsia="en-US"/>
        </w:rPr>
        <w:t xml:space="preserve">Imię i nazwisko członka Rady: </w:t>
      </w:r>
      <w:r w:rsidRPr="00B5283F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</w:t>
      </w:r>
      <w:r>
        <w:rPr>
          <w:rFonts w:ascii="Cambria" w:eastAsia="Calibri" w:hAnsi="Cambria"/>
          <w:sz w:val="20"/>
          <w:szCs w:val="20"/>
          <w:lang w:eastAsia="en-US"/>
        </w:rPr>
        <w:t>…………………………………………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3"/>
        <w:gridCol w:w="1938"/>
        <w:gridCol w:w="1445"/>
        <w:gridCol w:w="2848"/>
        <w:gridCol w:w="850"/>
        <w:gridCol w:w="993"/>
        <w:gridCol w:w="854"/>
      </w:tblGrid>
      <w:tr w:rsidR="00733433" w:rsidRPr="00BD36E2" w:rsidTr="0062520D">
        <w:trPr>
          <w:trHeight w:val="45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6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415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Nazwa grantu</w:t>
            </w:r>
          </w:p>
        </w:tc>
        <w:tc>
          <w:tcPr>
            <w:tcW w:w="6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bookmarkStart w:id="0" w:name="RANGE!B2:H35"/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Lp.</w:t>
            </w:r>
            <w:bookmarkEnd w:id="0"/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Kryteria ogólne </w:t>
            </w:r>
            <w:r w:rsidRPr="004066EF">
              <w:rPr>
                <w:rFonts w:ascii="Cambria" w:hAnsi="Cambria" w:cs="Calibri"/>
                <w:b/>
                <w:sz w:val="20"/>
                <w:szCs w:val="20"/>
              </w:rPr>
              <w:t>wyboru grantu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WPŁYW</w:t>
            </w:r>
          </w:p>
        </w:tc>
      </w:tr>
      <w:tr w:rsidR="00733433" w:rsidRPr="00BD36E2" w:rsidTr="0062520D">
        <w:trPr>
          <w:trHeight w:val="187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Innowacyjność grantu (grant nie jest innowacyjny - 0 pkt., grant jest  innowacyjny na poziomie 1 miejscowości/sołectw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a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- 1 pkt,  grant jest  innowacyjny na poziomie LGD lub przewiduje na poziomie realizacji grantu wypracowanie rozwiązań nowatorskich, niestandardowych, o eksperymentalnym charakterze, w nietypowy sposób podchodzących do lokalnych zasobów, tradycji, przyczyniających się do pozytywnych zmian na obszarze - 2 pkt ). </w:t>
            </w:r>
          </w:p>
          <w:p w:rsidR="00733433" w:rsidRPr="000C06F5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Pr="000C06F5">
              <w:rPr>
                <w:rFonts w:ascii="Cambria" w:hAnsi="Cambria" w:cs="Calibri"/>
                <w:sz w:val="20"/>
                <w:szCs w:val="20"/>
              </w:rPr>
              <w:t>UWAGA!!! Grant, aby mógł uzyskać dofinansowanie musi otrzymać min.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799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Wykorzystanie, promocja i ochrona zasobów lokalnych: ludzkich, rzeczowych, przyrodniczych, kulturowo-historycznych (0 zasobów - 0 pkt, 1 -  2 zasoby - 1 pkt, 3 zasoby i więcej - 2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799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Wnioskowana kwota (wnioskowana kwota zakłada maksymalny próg dofinansowania założony w LSR - 0 pkt., wnioskowana kwota zakłada wartoś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ć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niższą niż maksymalny próg dofinansowania założony w LSR - 1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5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0C06F5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K</w:t>
            </w:r>
            <w:r w:rsidRPr="000C06F5">
              <w:rPr>
                <w:rFonts w:ascii="Cambria" w:hAnsi="Cambria" w:cs="Calibri"/>
                <w:sz w:val="20"/>
                <w:szCs w:val="20"/>
              </w:rPr>
              <w:t xml:space="preserve">orzystanie z usług doradczych LGD na etapie wnioskowania(nie - 0 pkt, tak - 1 pkt).                                                                                    </w:t>
            </w:r>
          </w:p>
          <w:p w:rsidR="00733433" w:rsidRPr="000C06F5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C06F5">
              <w:rPr>
                <w:rFonts w:ascii="Cambria" w:hAnsi="Cambria" w:cs="Calibri"/>
                <w:sz w:val="20"/>
                <w:szCs w:val="20"/>
              </w:rPr>
              <w:t>UWAGA!!! Grant, aby mógł uzyskać dofinansowanie musi otrzymać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82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Oddziaływanie grantu (grant przewiduje zastosowanie rozwiązań ochrony środowiska lub zmian klimatycznych - 1 pkt., grant adresowany jest do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grup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defaworyzowanych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- 1 pkt. 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grant przewiduje współpracę podmiotów z przynajmniej dwóch sektorów -  1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52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Promocja i informacja (brak promocji i informacji o realizowanym grancie - 0 pkt., 1-2 narzędzia promocji o realizowanym grancie - 1 pkt, 3 i więcej narzędzi promocji o realizowanym grancie - 2 pkt.)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55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Miejsce realizacji grantu (miejscowość powyżej 5 tyś mieszkańców - 0 pkt., miejscowość poniżej 5 tyś. mieszkańców - 1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90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Liczba złożonych wniosków w ramach całej LSR  (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sumując bieżący konkurs i konkursy zakończone złożył więcej niż jeden wniosek w ramach LSR - 0 pkt.,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sumując bieżący konkurs i konkursy zakończone złożył jeden wniosek w ramach LSR - 1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B712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Zgodność z zapisami LSR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WPŁYW</w:t>
            </w:r>
          </w:p>
        </w:tc>
      </w:tr>
      <w:tr w:rsidR="00733433" w:rsidRPr="00BD36E2" w:rsidTr="0062520D">
        <w:trPr>
          <w:trHeight w:val="42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Komplementarnoś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ć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grantu (grant nie wpisuje się w żaden cel ogólny LSR - 0 pkt., grant wpisuje się w 1 cel ogólny LSR - 1 pkt, grant wpisuje się w 2 i więcej celów ogólnych LSR - 2 pkt).                                                                                   </w:t>
            </w:r>
          </w:p>
          <w:p w:rsidR="00733433" w:rsidRPr="000C06F5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C06F5">
              <w:rPr>
                <w:rFonts w:ascii="Cambria" w:hAnsi="Cambria" w:cs="Calibri"/>
                <w:sz w:val="20"/>
                <w:szCs w:val="20"/>
              </w:rPr>
              <w:lastRenderedPageBreak/>
              <w:t>UWAGA!!! Grant, aby mógł uzyskać dofinansowanie musi otrzymać min.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36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136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Rezultaty i produkty grantu (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nie określił ilościowych wskaźników rezultatu i produktu wskazanych w LSR  - 0 pkt.,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określił ilościowe wskaźniki rezultatu i produktu wskazanych w LSR - 1 pkt.).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36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Wykonalność prawno-organizacyjna, zabezpieczenie kadrowe i efektywność kosztowa 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grantu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WPŁYW</w:t>
            </w:r>
          </w:p>
        </w:tc>
      </w:tr>
      <w:tr w:rsidR="00733433" w:rsidRPr="00BD36E2" w:rsidTr="0062520D">
        <w:trPr>
          <w:trHeight w:val="75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Wykonalność prawno-organizacyjna grantu (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nie wykazał zabezpieczenia prawno-o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rg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anizacyjnego dla realizacji grantu - 0 pkt.,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wykazał zabezpieczenie prawno-organizacyjne dla realizacji grantu - 1 pkt.)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36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799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Zabezpieczenie kadrowe g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rantu, w tym również doświadczenie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</w:t>
            </w: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rantobiorcy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nie wykazał zabezpieczenia kadrowego ani doświadczenia dla realizacji grantu - 0 pkt.,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wykazał zabezpieczenie kadrowe lub doświadczenie dla realizacji grantu - 1 pkt.)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36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64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9B712B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>Uzasadnienie kosztów grantu (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nie uzasadnił poszczególnych kosztów ujętych w zestawieniu kosztów - 0 pkt.,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Grantobiorca</w:t>
            </w:r>
            <w:proofErr w:type="spellEnd"/>
            <w:r w:rsidRPr="009B712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uzasadnił poszczególne koszty ujęte w zestawieniu kosztów - 1 pkt.)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BD36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16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BD36E2">
              <w:rPr>
                <w:rFonts w:ascii="Cambria" w:hAnsi="Cambria" w:cs="Calibri"/>
                <w:sz w:val="20"/>
                <w:szCs w:val="20"/>
              </w:rPr>
              <w:t>SUMA PUNKTÓW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D36E2">
              <w:rPr>
                <w:rFonts w:ascii="Cambria" w:hAnsi="Cambria" w:cs="Calibri"/>
                <w:sz w:val="20"/>
                <w:szCs w:val="20"/>
              </w:rPr>
              <w:t>Uzasadnienie</w:t>
            </w: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Lp. 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Kryteria ogólne wyboru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grantu</w:t>
            </w:r>
            <w:r w:rsidRPr="00BD36E2">
              <w:rPr>
                <w:rFonts w:ascii="Cambria" w:hAnsi="Cambria" w:cs="Calibri"/>
                <w:b/>
                <w:bCs/>
                <w:sz w:val="20"/>
                <w:szCs w:val="20"/>
              </w:rPr>
              <w:t>:</w:t>
            </w: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433" w:rsidRPr="00BD36E2" w:rsidRDefault="00733433" w:rsidP="006252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6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bCs/>
                <w:sz w:val="20"/>
                <w:szCs w:val="20"/>
              </w:rPr>
              <w:t>Zgodność z zapisami LSR:</w:t>
            </w:r>
          </w:p>
        </w:tc>
      </w:tr>
      <w:tr w:rsidR="00733433" w:rsidRPr="00BD36E2" w:rsidTr="0062520D">
        <w:trPr>
          <w:trHeight w:val="14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  <w:r w:rsidRPr="00BD36E2">
              <w:rPr>
                <w:rFonts w:ascii="Cambria" w:hAnsi="Cambria" w:cs="Calibri"/>
                <w:sz w:val="20"/>
                <w:szCs w:val="20"/>
              </w:rPr>
              <w:t>  </w:t>
            </w:r>
          </w:p>
        </w:tc>
      </w:tr>
      <w:tr w:rsidR="00733433" w:rsidRPr="00BD36E2" w:rsidTr="0062520D">
        <w:trPr>
          <w:trHeight w:val="11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 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36E2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Wykonalność prawno-organizacyjna, zabezpieczenie kadrowe i efektywność kosztowa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grantu</w:t>
            </w:r>
            <w:r w:rsidRPr="00BD36E2">
              <w:rPr>
                <w:rFonts w:ascii="Cambria" w:hAnsi="Cambria" w:cs="Calibri"/>
                <w:b/>
                <w:bCs/>
                <w:sz w:val="20"/>
                <w:szCs w:val="20"/>
              </w:rPr>
              <w:t>:</w:t>
            </w:r>
          </w:p>
        </w:tc>
      </w:tr>
      <w:tr w:rsidR="00733433" w:rsidRPr="00BD36E2" w:rsidTr="0062520D">
        <w:trPr>
          <w:trHeight w:val="286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  <w:r w:rsidRPr="00BD36E2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733433" w:rsidRPr="00BD36E2" w:rsidTr="0062520D">
        <w:trPr>
          <w:trHeight w:val="2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  <w:r w:rsidRPr="00BD36E2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733433" w:rsidRPr="00BD36E2" w:rsidTr="0062520D">
        <w:trPr>
          <w:trHeight w:val="28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D36E2"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3" w:rsidRPr="00BD36E2" w:rsidRDefault="00733433" w:rsidP="0062520D">
            <w:pPr>
              <w:spacing w:after="20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33433" w:rsidRPr="00BD36E2" w:rsidTr="0062520D">
        <w:trPr>
          <w:trHeight w:val="10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spacing w:line="276" w:lineRule="auto"/>
              <w:rPr>
                <w:rFonts w:ascii="Cambria" w:eastAsia="Calibri" w:hAnsi="Cambria"/>
                <w:sz w:val="20"/>
                <w:szCs w:val="20"/>
              </w:rPr>
            </w:pPr>
            <w:r w:rsidRPr="00BD36E2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3433" w:rsidRPr="00BD36E2" w:rsidRDefault="00733433" w:rsidP="0062520D">
            <w:pPr>
              <w:ind w:left="313" w:hanging="284"/>
              <w:jc w:val="both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BD36E2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Data i </w:t>
            </w:r>
            <w:r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czytelny </w:t>
            </w:r>
            <w:r w:rsidRPr="00BD36E2">
              <w:rPr>
                <w:rFonts w:ascii="Cambria" w:eastAsia="Calibri" w:hAnsi="Cambria" w:cs="Calibri"/>
                <w:b/>
                <w:sz w:val="20"/>
                <w:szCs w:val="20"/>
              </w:rPr>
              <w:t>podpis członka Rady</w:t>
            </w:r>
          </w:p>
        </w:tc>
        <w:tc>
          <w:tcPr>
            <w:tcW w:w="5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433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</w:p>
          <w:p w:rsidR="00733433" w:rsidRPr="00BD36E2" w:rsidRDefault="00733433" w:rsidP="0062520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733433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</w:p>
    <w:p w:rsidR="00733433" w:rsidRPr="00195FD7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  <w:r w:rsidRPr="00195FD7">
        <w:rPr>
          <w:rFonts w:ascii="Cambria" w:eastAsia="Calibri" w:hAnsi="Cambria"/>
          <w:lang w:eastAsia="en-US"/>
        </w:rPr>
        <w:t xml:space="preserve">Karta </w:t>
      </w:r>
      <w:r>
        <w:rPr>
          <w:rFonts w:ascii="Cambria" w:eastAsia="Calibri" w:hAnsi="Cambria"/>
          <w:lang w:eastAsia="en-US"/>
        </w:rPr>
        <w:t xml:space="preserve">wyboru i oceny </w:t>
      </w:r>
      <w:proofErr w:type="spellStart"/>
      <w:r>
        <w:rPr>
          <w:rFonts w:ascii="Cambria" w:eastAsia="Calibri" w:hAnsi="Cambria"/>
          <w:lang w:eastAsia="en-US"/>
        </w:rPr>
        <w:t>G</w:t>
      </w:r>
      <w:r w:rsidRPr="00153349">
        <w:rPr>
          <w:rFonts w:ascii="Cambria" w:eastAsia="Calibri" w:hAnsi="Cambria"/>
          <w:lang w:eastAsia="en-US"/>
        </w:rPr>
        <w:t>rantobiorców</w:t>
      </w:r>
      <w:proofErr w:type="spellEnd"/>
      <w:r w:rsidRPr="00153349">
        <w:rPr>
          <w:rFonts w:ascii="Cambria" w:eastAsia="Calibri" w:hAnsi="Cambria"/>
          <w:lang w:eastAsia="en-US"/>
        </w:rPr>
        <w:t xml:space="preserve"> </w:t>
      </w:r>
      <w:r w:rsidRPr="00195FD7">
        <w:rPr>
          <w:rFonts w:ascii="Cambria" w:eastAsia="Calibri" w:hAnsi="Cambria"/>
          <w:lang w:eastAsia="en-US"/>
        </w:rPr>
        <w:t xml:space="preserve"> jest wypełniana przez członka Rady Stowarzyszenia Krainy Drwęcy i Pasłęki. </w:t>
      </w:r>
    </w:p>
    <w:p w:rsidR="00733433" w:rsidRPr="00195FD7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  <w:r w:rsidRPr="00195FD7">
        <w:rPr>
          <w:rFonts w:ascii="Cambria" w:eastAsia="Calibri" w:hAnsi="Cambria"/>
          <w:lang w:eastAsia="en-US"/>
        </w:rPr>
        <w:t>Wszystkie rubryki zawarte w karcie muszą być wypełnione, w przeciwnym razie kartę uważa się za nieważną.</w:t>
      </w:r>
    </w:p>
    <w:p w:rsidR="00733433" w:rsidRPr="00195FD7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  <w:r w:rsidRPr="00195FD7">
        <w:rPr>
          <w:rFonts w:ascii="Cambria" w:eastAsia="Calibri" w:hAnsi="Cambria"/>
          <w:lang w:eastAsia="en-US"/>
        </w:rPr>
        <w:t xml:space="preserve">Ocena musi być liczbą całkowitą, nie może być ułamkiem. </w:t>
      </w:r>
    </w:p>
    <w:p w:rsidR="00733433" w:rsidRPr="00195FD7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  <w:r w:rsidRPr="00195FD7">
        <w:rPr>
          <w:rFonts w:ascii="Cambria" w:eastAsia="Calibri" w:hAnsi="Cambria"/>
          <w:lang w:eastAsia="en-US"/>
        </w:rPr>
        <w:t>Wnioski ocenione według kryteriów lokalnych, które uzyskały ocenę min. 25 punkty, przy zastrzeżeniu zdobycia, co najmniej 1 w kryterium 1, 4, 9 umieszczane są na liście rankingowej grantów rekomendowanych do finansowania.</w:t>
      </w:r>
    </w:p>
    <w:p w:rsidR="00733433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lastRenderedPageBreak/>
        <w:t>Kart</w:t>
      </w:r>
      <w:r w:rsidRPr="00195FD7">
        <w:rPr>
          <w:rFonts w:ascii="Cambria" w:eastAsia="Calibri" w:hAnsi="Cambria"/>
          <w:lang w:eastAsia="en-US"/>
        </w:rPr>
        <w:t xml:space="preserve">a </w:t>
      </w:r>
      <w:r w:rsidRPr="00153349">
        <w:rPr>
          <w:rFonts w:ascii="Cambria" w:eastAsia="Calibri" w:hAnsi="Cambria"/>
          <w:lang w:eastAsia="en-US"/>
        </w:rPr>
        <w:t>wyboru i</w:t>
      </w:r>
      <w:r>
        <w:rPr>
          <w:rFonts w:ascii="Cambria" w:eastAsia="Calibri" w:hAnsi="Cambria"/>
          <w:lang w:eastAsia="en-US"/>
        </w:rPr>
        <w:t xml:space="preserve"> oceny </w:t>
      </w:r>
      <w:proofErr w:type="spellStart"/>
      <w:r>
        <w:rPr>
          <w:rFonts w:ascii="Cambria" w:eastAsia="Calibri" w:hAnsi="Cambria"/>
          <w:lang w:eastAsia="en-US"/>
        </w:rPr>
        <w:t>G</w:t>
      </w:r>
      <w:r w:rsidRPr="00153349">
        <w:rPr>
          <w:rFonts w:ascii="Cambria" w:eastAsia="Calibri" w:hAnsi="Cambria"/>
          <w:lang w:eastAsia="en-US"/>
        </w:rPr>
        <w:t>rantobiorców</w:t>
      </w:r>
      <w:proofErr w:type="spellEnd"/>
      <w:r w:rsidRPr="00153349">
        <w:rPr>
          <w:rFonts w:ascii="Cambria" w:eastAsia="Calibri" w:hAnsi="Cambria"/>
          <w:lang w:eastAsia="en-US"/>
        </w:rPr>
        <w:t xml:space="preserve"> </w:t>
      </w:r>
      <w:r w:rsidRPr="00195FD7">
        <w:rPr>
          <w:rFonts w:ascii="Cambria" w:eastAsia="Calibri" w:hAnsi="Cambria"/>
          <w:lang w:eastAsia="en-US"/>
        </w:rPr>
        <w:t>musi być podpisana przez członka Rady sporządzającego dany dokument i opatrzona datą.</w:t>
      </w:r>
    </w:p>
    <w:p w:rsidR="00733433" w:rsidRDefault="00733433" w:rsidP="00733433">
      <w:pPr>
        <w:spacing w:line="276" w:lineRule="auto"/>
        <w:jc w:val="both"/>
        <w:rPr>
          <w:rFonts w:ascii="Cambria" w:eastAsia="Calibri" w:hAnsi="Cambria"/>
          <w:lang w:eastAsia="en-US"/>
        </w:rPr>
      </w:pPr>
    </w:p>
    <w:p w:rsidR="00733433" w:rsidRPr="0060416A" w:rsidRDefault="00733433" w:rsidP="00733433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        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60416A">
        <w:rPr>
          <w:rFonts w:ascii="Cambria" w:hAnsi="Cambria"/>
          <w:color w:val="000000"/>
        </w:rPr>
        <w:t>………………………………..</w:t>
      </w:r>
    </w:p>
    <w:p w:rsidR="00F359A6" w:rsidRDefault="00F359A6">
      <w:bookmarkStart w:id="1" w:name="_GoBack"/>
      <w:bookmarkEnd w:id="1"/>
    </w:p>
    <w:sectPr w:rsidR="00F3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33"/>
    <w:rsid w:val="00733433"/>
    <w:rsid w:val="00F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C0BE7-1528-4EDD-A030-3083C3F5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2018-10-22T10:15:00Z</dcterms:created>
  <dcterms:modified xsi:type="dcterms:W3CDTF">2018-10-22T10:16:00Z</dcterms:modified>
</cp:coreProperties>
</file>