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6A" w:rsidRPr="00E0206A" w:rsidRDefault="00E0206A" w:rsidP="00E0206A">
      <w:pPr>
        <w:rPr>
          <w:rFonts w:asciiTheme="majorHAnsi" w:eastAsia="Calibri" w:hAnsiTheme="majorHAnsi"/>
          <w:b/>
          <w:i/>
          <w:sz w:val="20"/>
          <w:szCs w:val="20"/>
          <w:u w:val="single"/>
        </w:rPr>
      </w:pPr>
      <w:bookmarkStart w:id="0" w:name="_GoBack"/>
      <w:r w:rsidRPr="00E0206A">
        <w:rPr>
          <w:rFonts w:asciiTheme="majorHAnsi" w:eastAsia="Calibri" w:hAnsiTheme="majorHAnsi"/>
          <w:b/>
          <w:i/>
          <w:sz w:val="20"/>
          <w:szCs w:val="20"/>
          <w:u w:val="single"/>
        </w:rPr>
        <w:t>Karta oceny wstępnej wniosku wraz z weryfikacją zgodności operacji z Programem</w:t>
      </w:r>
    </w:p>
    <w:bookmarkEnd w:id="0"/>
    <w:p w:rsidR="00E0206A" w:rsidRPr="00E0206A" w:rsidRDefault="00E0206A" w:rsidP="00E0206A">
      <w:pPr>
        <w:rPr>
          <w:rFonts w:asciiTheme="majorHAnsi" w:eastAsia="Calibri" w:hAnsiTheme="majorHAnsi"/>
          <w:sz w:val="20"/>
          <w:szCs w:val="20"/>
        </w:rPr>
      </w:pPr>
      <w:r w:rsidRPr="00E0206A">
        <w:rPr>
          <w:rFonts w:asciiTheme="majorHAnsi" w:eastAsia="Calibri" w:hAnsiTheme="majorHAnsi"/>
          <w:b/>
          <w:sz w:val="20"/>
          <w:szCs w:val="20"/>
        </w:rPr>
        <w:t xml:space="preserve">Nr operacji: </w:t>
      </w:r>
      <w:r w:rsidRPr="00E0206A">
        <w:rPr>
          <w:rFonts w:asciiTheme="majorHAnsi" w:eastAsia="Calibri" w:hAnsiTheme="majorHAnsi"/>
          <w:sz w:val="20"/>
          <w:szCs w:val="20"/>
        </w:rPr>
        <w:t>…………………..……………………………………………………..………………………………………………………………</w:t>
      </w:r>
    </w:p>
    <w:p w:rsidR="00E0206A" w:rsidRPr="00E0206A" w:rsidRDefault="00E0206A" w:rsidP="00E0206A">
      <w:pPr>
        <w:rPr>
          <w:rFonts w:asciiTheme="majorHAnsi" w:eastAsia="Calibri" w:hAnsiTheme="majorHAnsi"/>
          <w:color w:val="FF0000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364"/>
        <w:gridCol w:w="7137"/>
      </w:tblGrid>
      <w:tr w:rsidR="00E0206A" w:rsidRPr="00E0206A" w:rsidTr="009B3610">
        <w:trPr>
          <w:trHeight w:val="451"/>
        </w:trPr>
        <w:tc>
          <w:tcPr>
            <w:tcW w:w="422" w:type="dxa"/>
            <w:shd w:val="clear" w:color="auto" w:fill="FFFFFF"/>
            <w:vAlign w:val="center"/>
          </w:tcPr>
          <w:p w:rsidR="00E0206A" w:rsidRPr="00E0206A" w:rsidRDefault="00E0206A" w:rsidP="00E0206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  <w:r w:rsidRPr="00E0206A">
              <w:rPr>
                <w:rFonts w:asciiTheme="majorHAnsi" w:eastAsia="Calibri" w:hAnsiTheme="majorHAnsi"/>
                <w:sz w:val="20"/>
                <w:szCs w:val="20"/>
              </w:rPr>
              <w:t>1</w:t>
            </w:r>
          </w:p>
        </w:tc>
        <w:tc>
          <w:tcPr>
            <w:tcW w:w="2364" w:type="dxa"/>
            <w:shd w:val="clear" w:color="auto" w:fill="BFBFBF"/>
            <w:vAlign w:val="center"/>
          </w:tcPr>
          <w:p w:rsidR="00E0206A" w:rsidRPr="00E0206A" w:rsidRDefault="00E0206A" w:rsidP="00E0206A">
            <w:pPr>
              <w:spacing w:after="0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E0206A">
              <w:rPr>
                <w:rFonts w:asciiTheme="majorHAnsi" w:eastAsia="Calibri" w:hAnsiTheme="majorHAnsi"/>
                <w:b/>
                <w:sz w:val="20"/>
                <w:szCs w:val="20"/>
              </w:rPr>
              <w:t>Wnioskodawca</w:t>
            </w:r>
          </w:p>
        </w:tc>
        <w:tc>
          <w:tcPr>
            <w:tcW w:w="7137" w:type="dxa"/>
            <w:shd w:val="clear" w:color="auto" w:fill="FFFFFF"/>
          </w:tcPr>
          <w:p w:rsidR="00E0206A" w:rsidRPr="00E0206A" w:rsidRDefault="00E0206A" w:rsidP="00E0206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</w:tr>
      <w:tr w:rsidR="00E0206A" w:rsidRPr="00E0206A" w:rsidTr="009B3610">
        <w:trPr>
          <w:trHeight w:val="415"/>
        </w:trPr>
        <w:tc>
          <w:tcPr>
            <w:tcW w:w="422" w:type="dxa"/>
            <w:shd w:val="clear" w:color="auto" w:fill="FFFFFF"/>
            <w:vAlign w:val="center"/>
          </w:tcPr>
          <w:p w:rsidR="00E0206A" w:rsidRPr="00E0206A" w:rsidRDefault="00E0206A" w:rsidP="00E0206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  <w:r w:rsidRPr="00E0206A">
              <w:rPr>
                <w:rFonts w:asciiTheme="majorHAnsi" w:eastAsia="Calibri" w:hAnsiTheme="majorHAnsi"/>
                <w:sz w:val="20"/>
                <w:szCs w:val="20"/>
              </w:rPr>
              <w:t>2</w:t>
            </w:r>
          </w:p>
        </w:tc>
        <w:tc>
          <w:tcPr>
            <w:tcW w:w="2364" w:type="dxa"/>
            <w:shd w:val="clear" w:color="auto" w:fill="BFBFBF"/>
            <w:vAlign w:val="center"/>
          </w:tcPr>
          <w:p w:rsidR="00E0206A" w:rsidRPr="00E0206A" w:rsidRDefault="00E0206A" w:rsidP="00E0206A">
            <w:pPr>
              <w:spacing w:after="0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E0206A">
              <w:rPr>
                <w:rFonts w:asciiTheme="majorHAnsi" w:eastAsia="Calibri" w:hAnsiTheme="majorHAnsi"/>
                <w:b/>
                <w:sz w:val="20"/>
                <w:szCs w:val="20"/>
              </w:rPr>
              <w:t>Nazwa operacji</w:t>
            </w:r>
          </w:p>
        </w:tc>
        <w:tc>
          <w:tcPr>
            <w:tcW w:w="7137" w:type="dxa"/>
            <w:shd w:val="clear" w:color="auto" w:fill="FFFFFF"/>
          </w:tcPr>
          <w:p w:rsidR="00E0206A" w:rsidRPr="00E0206A" w:rsidRDefault="00E0206A" w:rsidP="00E0206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</w:tr>
    </w:tbl>
    <w:p w:rsidR="00E0206A" w:rsidRPr="00E0206A" w:rsidRDefault="00E0206A" w:rsidP="00E0206A">
      <w:pPr>
        <w:rPr>
          <w:rFonts w:asciiTheme="majorHAnsi" w:eastAsia="Calibri" w:hAnsiTheme="majorHAnsi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4"/>
        <w:gridCol w:w="1984"/>
        <w:gridCol w:w="996"/>
        <w:gridCol w:w="992"/>
      </w:tblGrid>
      <w:tr w:rsidR="00E0206A" w:rsidRPr="00E0206A" w:rsidTr="009B3610">
        <w:trPr>
          <w:trHeight w:val="578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sz w:val="20"/>
                <w:szCs w:val="20"/>
              </w:rPr>
              <w:t>L.</w:t>
            </w:r>
            <w:proofErr w:type="gramStart"/>
            <w:r w:rsidRPr="00E0206A">
              <w:rPr>
                <w:rFonts w:asciiTheme="majorHAnsi" w:hAnsiTheme="majorHAnsi"/>
                <w:b/>
                <w:sz w:val="20"/>
                <w:szCs w:val="20"/>
              </w:rPr>
              <w:t>p</w:t>
            </w:r>
            <w:proofErr w:type="gramEnd"/>
            <w:r w:rsidRPr="00E0206A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7368" w:type="dxa"/>
            <w:gridSpan w:val="2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sz w:val="20"/>
                <w:szCs w:val="20"/>
              </w:rPr>
              <w:t>KRYTERIUM</w:t>
            </w:r>
          </w:p>
        </w:tc>
        <w:tc>
          <w:tcPr>
            <w:tcW w:w="996" w:type="dxa"/>
            <w:shd w:val="clear" w:color="auto" w:fill="BFBFBF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sz w:val="20"/>
                <w:szCs w:val="20"/>
              </w:rPr>
              <w:t>NIE</w:t>
            </w:r>
          </w:p>
        </w:tc>
      </w:tr>
      <w:tr w:rsidR="00E0206A" w:rsidRPr="00E0206A" w:rsidTr="009B3610">
        <w:trPr>
          <w:trHeight w:val="488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3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sz w:val="20"/>
                <w:szCs w:val="20"/>
              </w:rPr>
              <w:t>Wniosek złożono w miejscu i terminie wskazanym w ogłoszeniu o naborze wniosków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206A" w:rsidRPr="00E0206A" w:rsidTr="009B3610">
        <w:trPr>
          <w:trHeight w:val="315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3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sz w:val="20"/>
                <w:szCs w:val="20"/>
              </w:rPr>
              <w:t>Operacja jest zgodna z zakresem tematycznym, który został wskazany w ogłoszeniu o naborze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206A" w:rsidRPr="00E0206A" w:rsidTr="009B3610">
        <w:trPr>
          <w:trHeight w:val="806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sz w:val="20"/>
                <w:szCs w:val="20"/>
              </w:rPr>
              <w:t>Operacja realizuje cele główne i szczegółowe LSR przez osiąganie zaplanowanych w LSR wskaźników (odpowiedź negatywna w którymkolwiek podpunkcie skutkuje nie spełnieniem kryterium)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206A" w:rsidRPr="00E0206A" w:rsidTr="009B3610">
        <w:trPr>
          <w:trHeight w:val="454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a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73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 xml:space="preserve">Operacja realizuje cel ogólny LSR 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206A" w:rsidRPr="00E0206A" w:rsidTr="009B3610">
        <w:trPr>
          <w:trHeight w:val="32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b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 xml:space="preserve">) </w:t>
            </w:r>
          </w:p>
        </w:tc>
        <w:tc>
          <w:tcPr>
            <w:tcW w:w="73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 xml:space="preserve">Operacja realizuje cel szczegółowy LSR 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206A" w:rsidRPr="00E0206A" w:rsidTr="009B3610">
        <w:trPr>
          <w:trHeight w:val="49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c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73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Operacja realizuje wskaźnik produktu i rezultatu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206A" w:rsidRPr="00E0206A" w:rsidTr="009B3610">
        <w:trPr>
          <w:trHeight w:val="49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73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sz w:val="20"/>
                <w:szCs w:val="20"/>
              </w:rPr>
              <w:t>Operacja zgodna z Programem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206A" w:rsidRPr="00E0206A" w:rsidTr="009B3610">
        <w:trPr>
          <w:trHeight w:val="616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a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 xml:space="preserve">) </w:t>
            </w:r>
          </w:p>
        </w:tc>
        <w:tc>
          <w:tcPr>
            <w:tcW w:w="73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Wnioskowana forma wsparcia jest zgodna z formą wsparcia wskazaną w ogłoszeniu naboru wniosków (premia / refundacja)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206A" w:rsidRPr="00E0206A" w:rsidTr="009B3610">
        <w:trPr>
          <w:trHeight w:val="54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b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73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 xml:space="preserve">Zgodność projektu z warunkami udzielenia wsparcia obowiązującymi w ramach naboru 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206A" w:rsidRPr="00E0206A" w:rsidTr="009B3610">
        <w:trPr>
          <w:trHeight w:val="360"/>
        </w:trPr>
        <w:tc>
          <w:tcPr>
            <w:tcW w:w="5951" w:type="dxa"/>
            <w:gridSpan w:val="2"/>
            <w:vMerge w:val="restart"/>
            <w:shd w:val="clear" w:color="auto" w:fill="auto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WYNIK WERYFIKACJI OCENY WSTĘPNEJ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POZYTYWNA</w:t>
            </w:r>
          </w:p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206A" w:rsidRPr="00E0206A" w:rsidTr="009B3610">
        <w:trPr>
          <w:trHeight w:val="457"/>
        </w:trPr>
        <w:tc>
          <w:tcPr>
            <w:tcW w:w="5951" w:type="dxa"/>
            <w:gridSpan w:val="2"/>
            <w:vMerge/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NEGATYWNA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0206A" w:rsidRPr="00E0206A" w:rsidRDefault="00E0206A" w:rsidP="00E0206A">
      <w:pPr>
        <w:spacing w:line="360" w:lineRule="auto"/>
        <w:rPr>
          <w:rFonts w:asciiTheme="majorHAnsi" w:eastAsia="Calibri" w:hAnsiTheme="majorHAnsi"/>
          <w:sz w:val="20"/>
          <w:szCs w:val="20"/>
        </w:rPr>
      </w:pPr>
    </w:p>
    <w:p w:rsidR="00E0206A" w:rsidRPr="00E0206A" w:rsidRDefault="00E0206A" w:rsidP="00E0206A">
      <w:pPr>
        <w:spacing w:line="360" w:lineRule="auto"/>
        <w:rPr>
          <w:rFonts w:asciiTheme="majorHAnsi" w:eastAsia="Calibri" w:hAnsiTheme="majorHAnsi"/>
          <w:sz w:val="20"/>
          <w:szCs w:val="20"/>
        </w:rPr>
      </w:pPr>
      <w:r w:rsidRPr="00E0206A">
        <w:rPr>
          <w:rFonts w:asciiTheme="majorHAnsi" w:eastAsia="Calibri" w:hAnsiTheme="majorHAnsi"/>
          <w:sz w:val="20"/>
          <w:szCs w:val="20"/>
        </w:rPr>
        <w:t>Uwag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206A" w:rsidRPr="00E0206A" w:rsidRDefault="00E0206A" w:rsidP="00E0206A">
      <w:pPr>
        <w:spacing w:line="360" w:lineRule="auto"/>
        <w:rPr>
          <w:rFonts w:asciiTheme="majorHAnsi" w:eastAsia="Calibri" w:hAnsiTheme="majorHAnsi"/>
          <w:b/>
          <w:sz w:val="20"/>
          <w:szCs w:val="20"/>
        </w:rPr>
      </w:pPr>
    </w:p>
    <w:p w:rsidR="00E0206A" w:rsidRPr="00E0206A" w:rsidRDefault="00E0206A" w:rsidP="00E0206A">
      <w:pPr>
        <w:spacing w:line="360" w:lineRule="auto"/>
        <w:rPr>
          <w:rFonts w:asciiTheme="majorHAnsi" w:eastAsia="Calibri" w:hAnsiTheme="majorHAnsi"/>
          <w:sz w:val="20"/>
          <w:szCs w:val="20"/>
        </w:rPr>
      </w:pPr>
      <w:r w:rsidRPr="00E0206A">
        <w:rPr>
          <w:rFonts w:asciiTheme="majorHAnsi" w:eastAsia="Calibri" w:hAnsiTheme="majorHAnsi"/>
          <w:b/>
          <w:sz w:val="20"/>
          <w:szCs w:val="20"/>
        </w:rPr>
        <w:t xml:space="preserve">Imię i nazwisko osoby weryfikującej: </w:t>
      </w:r>
      <w:r w:rsidRPr="00E0206A">
        <w:rPr>
          <w:rFonts w:asciiTheme="majorHAnsi" w:eastAsia="Calibri" w:hAnsiTheme="majorHAnsi"/>
          <w:sz w:val="20"/>
          <w:szCs w:val="20"/>
        </w:rPr>
        <w:t>……………………………………………………………….</w:t>
      </w:r>
    </w:p>
    <w:p w:rsidR="00E0206A" w:rsidRPr="00E0206A" w:rsidRDefault="00E0206A" w:rsidP="00E0206A">
      <w:pPr>
        <w:spacing w:line="360" w:lineRule="auto"/>
        <w:rPr>
          <w:rFonts w:asciiTheme="majorHAnsi" w:eastAsia="Calibri" w:hAnsiTheme="majorHAnsi"/>
          <w:sz w:val="20"/>
          <w:szCs w:val="20"/>
        </w:rPr>
      </w:pPr>
      <w:r w:rsidRPr="00E0206A">
        <w:rPr>
          <w:rFonts w:asciiTheme="majorHAnsi" w:eastAsia="Calibri" w:hAnsiTheme="majorHAnsi"/>
          <w:sz w:val="20"/>
          <w:szCs w:val="20"/>
        </w:rPr>
        <w:t>Miejscowość, data………………………………………………………………………………………………….</w:t>
      </w:r>
    </w:p>
    <w:p w:rsidR="00E0206A" w:rsidRPr="00E0206A" w:rsidRDefault="00E0206A" w:rsidP="00E0206A">
      <w:pPr>
        <w:spacing w:line="360" w:lineRule="auto"/>
        <w:rPr>
          <w:rFonts w:asciiTheme="majorHAnsi" w:eastAsia="Calibri" w:hAnsiTheme="majorHAnsi"/>
          <w:sz w:val="20"/>
          <w:szCs w:val="20"/>
        </w:rPr>
      </w:pPr>
      <w:r w:rsidRPr="00E0206A">
        <w:rPr>
          <w:rFonts w:asciiTheme="majorHAnsi" w:eastAsia="Calibri" w:hAnsiTheme="majorHAnsi"/>
          <w:sz w:val="20"/>
          <w:szCs w:val="20"/>
        </w:rPr>
        <w:t>Czytelny podpis osoby weryfikującej………………………………………………………………………</w:t>
      </w:r>
    </w:p>
    <w:tbl>
      <w:tblPr>
        <w:tblW w:w="1111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"/>
        <w:gridCol w:w="768"/>
        <w:gridCol w:w="75"/>
        <w:gridCol w:w="6971"/>
        <w:gridCol w:w="75"/>
        <w:gridCol w:w="85"/>
        <w:gridCol w:w="75"/>
        <w:gridCol w:w="14"/>
        <w:gridCol w:w="527"/>
        <w:gridCol w:w="75"/>
        <w:gridCol w:w="19"/>
        <w:gridCol w:w="26"/>
        <w:gridCol w:w="73"/>
        <w:gridCol w:w="75"/>
        <w:gridCol w:w="22"/>
        <w:gridCol w:w="26"/>
        <w:gridCol w:w="377"/>
        <w:gridCol w:w="75"/>
        <w:gridCol w:w="118"/>
        <w:gridCol w:w="75"/>
        <w:gridCol w:w="59"/>
        <w:gridCol w:w="59"/>
        <w:gridCol w:w="8"/>
        <w:gridCol w:w="67"/>
        <w:gridCol w:w="8"/>
        <w:gridCol w:w="18"/>
        <w:gridCol w:w="181"/>
        <w:gridCol w:w="216"/>
        <w:gridCol w:w="75"/>
        <w:gridCol w:w="8"/>
        <w:gridCol w:w="157"/>
        <w:gridCol w:w="75"/>
        <w:gridCol w:w="8"/>
        <w:gridCol w:w="219"/>
        <w:gridCol w:w="75"/>
        <w:gridCol w:w="94"/>
      </w:tblGrid>
      <w:tr w:rsidR="00E0206A" w:rsidRPr="00E0206A" w:rsidTr="009B3610">
        <w:trPr>
          <w:trHeight w:val="555"/>
        </w:trPr>
        <w:tc>
          <w:tcPr>
            <w:tcW w:w="1063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WERYFIKACJA ZGODNOŚCI OPERACJI Z WARUNKAMI PRZYZNANIA POMOCY OKRESLONYMI W PROGRAMIE ROZWOJU OBSZRZÓW WIEJSKICH NA LATA  2014-2020 </w:t>
            </w:r>
            <w:r w:rsidRPr="00E0206A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206A" w:rsidRPr="00E0206A" w:rsidTr="009B3610">
        <w:trPr>
          <w:gridAfter w:val="5"/>
          <w:wAfter w:w="471" w:type="dxa"/>
          <w:trHeight w:val="2678"/>
        </w:trPr>
        <w:tc>
          <w:tcPr>
            <w:tcW w:w="10639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lastRenderedPageBreak/>
              <w:t xml:space="preserve">Weryfikacja dokonywana na podstawie informacji zawartych w złożonym wniosku o przyznanie pomocy </w:t>
            </w:r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br/>
              <w:t xml:space="preserve">i złożonych wraz z nim dokumentach, a także w oparciu o informacje pochodzące z baz administrowanych przez podmioty administracji publicznej, tj. Centralna Ewidencja i Informacja o Działalności Gospodarczej, Krajowy Rejestr Sądowy, rejestr Ksiąg Wieczystych oraz udostępnione przez Samorząd Województwa </w:t>
            </w:r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br/>
              <w:t xml:space="preserve">(LGD nie ma obowiązku występowania z prośbą o udostępnienie danych do innych podmiotów). </w:t>
            </w:r>
          </w:p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>Kartę wypełnia się przy zastosowaniu ogólnej wskazówki dotyczącej odpowiedzi TAK, NIE, ND.</w:t>
            </w:r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br/>
            </w:r>
            <w:r w:rsidRPr="00E0206A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TAK</w:t>
            </w:r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– możliwe jest ud\</w:t>
            </w:r>
            <w:proofErr w:type="spellStart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>ielenie</w:t>
            </w:r>
            <w:proofErr w:type="spellEnd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jednoznacznej pozytywnej odpowiedzi na pytanie</w:t>
            </w:r>
            <w:proofErr w:type="gramStart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>,</w:t>
            </w:r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br/>
            </w:r>
            <w:r w:rsidRPr="00E0206A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NIE</w:t>
            </w:r>
            <w:proofErr w:type="gramEnd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– możliwe jest udzielenie jednoznacznej negatywnej odpowiedzi lub na podstawie dostępnych informacji </w:t>
            </w:r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br/>
              <w:t>i dokumentów nie można potwierdzić spełniania danego kryterium,</w:t>
            </w:r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br/>
            </w:r>
            <w:r w:rsidRPr="00E0206A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ND</w:t>
            </w:r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– weryfikowany punkt karty nie dotyczy danego Wnioskodawcy.</w:t>
            </w:r>
          </w:p>
        </w:tc>
      </w:tr>
      <w:tr w:rsidR="00E0206A" w:rsidRPr="00E0206A" w:rsidTr="009B3610">
        <w:trPr>
          <w:gridAfter w:val="5"/>
          <w:wAfter w:w="471" w:type="dxa"/>
          <w:trHeight w:val="401"/>
        </w:trPr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3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Weryfikujący</w:t>
            </w:r>
          </w:p>
        </w:tc>
      </w:tr>
      <w:tr w:rsidR="00E0206A" w:rsidRPr="00E0206A" w:rsidTr="009B3610">
        <w:trPr>
          <w:gridAfter w:val="5"/>
          <w:wAfter w:w="471" w:type="dxa"/>
          <w:trHeight w:val="42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0206A" w:rsidRPr="00E0206A" w:rsidRDefault="00E0206A" w:rsidP="00E0206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0206A" w:rsidRPr="00E0206A" w:rsidRDefault="00E0206A" w:rsidP="00E0206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0206A" w:rsidRPr="00E0206A" w:rsidRDefault="00E0206A" w:rsidP="00E0206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0206A" w:rsidRPr="00E0206A" w:rsidRDefault="00E0206A" w:rsidP="00E0206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ND</w:t>
            </w:r>
          </w:p>
        </w:tc>
      </w:tr>
      <w:tr w:rsidR="00E0206A" w:rsidRPr="00E0206A" w:rsidTr="009B3610">
        <w:trPr>
          <w:gridAfter w:val="5"/>
          <w:wAfter w:w="471" w:type="dxa"/>
          <w:trHeight w:val="358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Wnioskodawcą jest osoba fizyczna / osoba fizyczna wykonująca działalność gospodarczą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After w:val="5"/>
          <w:wAfter w:w="471" w:type="dxa"/>
          <w:trHeight w:val="6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After w:val="5"/>
          <w:wAfter w:w="471" w:type="dxa"/>
          <w:trHeight w:val="52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06A" w:rsidRPr="00E0206A" w:rsidRDefault="00E0206A" w:rsidP="00E0206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Miejsce zamieszkania osoby fizycznej znajduje się na obszarze wiejskim objętym LSR - dotyczy osób fizycznych, które nie wykonują działalności gospodarczej, do której stosuje się przepisy ustawy o swobodzie działalności gospodarczej</w:t>
            </w:r>
            <w:r w:rsidRPr="00E0206A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After w:val="5"/>
          <w:wAfter w:w="471" w:type="dxa"/>
          <w:trHeight w:val="634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After w:val="5"/>
          <w:wAfter w:w="471" w:type="dxa"/>
          <w:trHeight w:val="52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06A" w:rsidRPr="00E0206A" w:rsidRDefault="00E0206A" w:rsidP="00E0206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Miejsce oznaczone adresem, pod którym osoba fizyczna wykonuje działalność gospodarczą, wpisanym do Centralnej Ewidencji i Informacji o Działalności Gospodarczej znajduje się na obszarze wiejskim objętym LSR - dotyczy osób fizycznych, które wykonują działalność gospodarczą, do której stosuje się przepisy ustawy o swobodzie działalności gospodarczej</w:t>
            </w:r>
            <w:r w:rsidRPr="00E0206A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After w:val="5"/>
          <w:wAfter w:w="471" w:type="dxa"/>
          <w:trHeight w:val="1146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After w:val="5"/>
          <w:wAfter w:w="471" w:type="dxa"/>
          <w:trHeight w:val="449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Wnioskodawca jest obywatelem państwa członkowskiego Unii Europejskiej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After w:val="5"/>
          <w:wAfter w:w="471" w:type="dxa"/>
          <w:trHeight w:val="17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After w:val="5"/>
          <w:wAfter w:w="471" w:type="dxa"/>
          <w:trHeight w:val="477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06A" w:rsidRPr="00E0206A" w:rsidRDefault="00E0206A" w:rsidP="00E0206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Wnioskodawca jest pełnoletni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After w:val="5"/>
          <w:wAfter w:w="471" w:type="dxa"/>
          <w:trHeight w:val="7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After w:val="5"/>
          <w:wAfter w:w="471" w:type="dxa"/>
          <w:trHeight w:val="6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Operacja dotyczy podejmowania działalności gospodarczej (§ 2 ust. 1 pkt 2 lit. a rozporządzenia</w:t>
            </w:r>
            <w:r w:rsidRPr="00E0206A"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  <w:r w:rsidRPr="00E0206A">
              <w:rPr>
                <w:rFonts w:asciiTheme="majorHAnsi" w:hAnsiTheme="majorHAnsi"/>
                <w:sz w:val="20"/>
                <w:szCs w:val="20"/>
              </w:rPr>
              <w:t xml:space="preserve">), a o pomoc ubiega się wyłącznie podmiot spełniający warunki I.1,3 </w:t>
            </w: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i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 xml:space="preserve"> 4 (§ 3 ust. 1 pkt 1 lit. a–c rozporządzenia</w:t>
            </w:r>
            <w:r w:rsidRPr="00E0206A"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  <w:r w:rsidRPr="00E0206A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After w:val="5"/>
          <w:wAfter w:w="471" w:type="dxa"/>
          <w:trHeight w:val="7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After w:val="5"/>
          <w:wAfter w:w="471" w:type="dxa"/>
          <w:trHeight w:val="439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II. 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Wnioskodawcą jest osoba prawna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After w:val="5"/>
          <w:wAfter w:w="471" w:type="dxa"/>
          <w:trHeight w:val="6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After w:val="5"/>
          <w:wAfter w:w="471" w:type="dxa"/>
          <w:trHeight w:val="52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06A" w:rsidRPr="00E0206A" w:rsidRDefault="00E0206A" w:rsidP="00E0206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 xml:space="preserve">Siedziba / oddział osoby prawnej, znajduje </w:t>
            </w: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się  na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 xml:space="preserve"> obszarze wiejskim objętym LSR (nie dotyczy gmin, których obszar wiejski jest objęty LSR, w ramach której zamierza realizować operację, lecz siedziba znajduje się poza obszarem objętym LSR, a także nie dotyczy powiatów, jeżeli przynajmniej jedna z gmin wchodzących w skład tego powiatu spełnia powyższy warunek dotyczący gmin)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After w:val="5"/>
          <w:wAfter w:w="471" w:type="dxa"/>
          <w:trHeight w:val="645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After w:val="5"/>
          <w:wAfter w:w="471" w:type="dxa"/>
          <w:trHeight w:val="300"/>
        </w:trPr>
        <w:tc>
          <w:tcPr>
            <w:tcW w:w="100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Wnioskodawcą jest inny podmiot niż Województwo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After w:val="5"/>
          <w:wAfter w:w="471" w:type="dxa"/>
          <w:trHeight w:val="80"/>
        </w:trPr>
        <w:tc>
          <w:tcPr>
            <w:tcW w:w="100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46" w:type="dxa"/>
            <w:gridSpan w:val="2"/>
            <w:shd w:val="clear" w:color="auto" w:fill="auto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3" w:type="dxa"/>
            <w:gridSpan w:val="4"/>
            <w:shd w:val="clear" w:color="auto" w:fill="auto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0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3" w:type="dxa"/>
            <w:gridSpan w:val="2"/>
            <w:shd w:val="clear" w:color="auto" w:fill="auto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3" w:type="dxa"/>
            <w:gridSpan w:val="3"/>
            <w:shd w:val="clear" w:color="auto" w:fill="auto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8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0206A" w:rsidRPr="00E0206A" w:rsidTr="009B3610">
        <w:trPr>
          <w:gridAfter w:val="5"/>
          <w:wAfter w:w="471" w:type="dxa"/>
          <w:trHeight w:val="473"/>
        </w:trPr>
        <w:tc>
          <w:tcPr>
            <w:tcW w:w="1000" w:type="dxa"/>
            <w:gridSpan w:val="2"/>
            <w:vMerge w:val="restart"/>
            <w:tcBorders>
              <w:left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7046" w:type="dxa"/>
            <w:gridSpan w:val="2"/>
            <w:vMerge w:val="restart"/>
            <w:tcBorders>
              <w:left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Wnioskodawcą jest LGD (nie stosuje się warunku z pkt. II.1.)</w:t>
            </w:r>
          </w:p>
        </w:tc>
        <w:tc>
          <w:tcPr>
            <w:tcW w:w="16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vMerge w:val="restart"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vMerge w:val="restart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vMerge w:val="restart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3"/>
            <w:vMerge w:val="restart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206A" w:rsidRPr="00E0206A" w:rsidTr="009B3610">
        <w:trPr>
          <w:gridAfter w:val="5"/>
          <w:wAfter w:w="471" w:type="dxa"/>
          <w:trHeight w:val="221"/>
        </w:trPr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4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93" w:type="dxa"/>
            <w:gridSpan w:val="2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130"/>
        </w:trPr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704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 xml:space="preserve">III. </w:t>
            </w:r>
          </w:p>
        </w:tc>
        <w:tc>
          <w:tcPr>
            <w:tcW w:w="7046" w:type="dxa"/>
            <w:gridSpan w:val="2"/>
            <w:vMerge w:val="restar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Wnioskodawcą jest jednostka organizacyjna nieposiadająca osobowości prawnej, której ustawa przyznaje zdolność prawną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Siedziba / 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35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Wnioskodawcą jest spółka cywilna</w:t>
            </w: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W przypadku, gdy operacja będzie realizowana w ramach wykonywania działalności gospodarczej w formie spółki cywilnej, każdy wspólnik spółki cywilnej, w zależności od formy prawnej wspólnika, spełnia kryteria określone w pkt I-III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40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7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Podmiot wykonujący działalność gospodarczą w formie spółki cywilnej, nie ubiega się o pomoc na operację w zakresie wspierania współpracy między podmiotami wykonującymi działalność gospodarczą na obszarze wiejskim objętym LSR (§ 2 ust. 1 pkt 3 rozporządzenia</w:t>
            </w:r>
            <w:r w:rsidRPr="00E0206A"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  <w:r w:rsidRPr="00E0206A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1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8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Wnioskodawcą jest podmiot wykonujący działalność gospodarczą, do której stosuje się przepisy ustawy o swobodzie działalności gospodarczej</w:t>
            </w:r>
            <w:r w:rsidRPr="00E0206A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19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462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 xml:space="preserve">Wnioskodawca prowadzi mikroprzedsiębiorstwo albo małe przedsiębiorstwo w rozumieniu </w:t>
            </w: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przepisów  rozporządzenia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 xml:space="preserve"> 651/2014</w:t>
            </w:r>
            <w:r w:rsidRPr="00E0206A">
              <w:rPr>
                <w:rFonts w:asciiTheme="majorHAnsi" w:hAnsiTheme="majorHAnsi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201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:rsidR="00E0206A" w:rsidRPr="00E0206A" w:rsidRDefault="00E0206A" w:rsidP="00E0206A">
            <w:pPr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206A" w:rsidRPr="00E0206A" w:rsidRDefault="00E0206A" w:rsidP="00E0206A">
            <w:pPr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12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VI. 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Kryteria </w:t>
            </w:r>
            <w:proofErr w:type="gramStart"/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wspólne  dotyczące</w:t>
            </w:r>
            <w:proofErr w:type="gramEnd"/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Wnioskodawcy i operacji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Operacja jest zgodna z celem (-</w:t>
            </w:r>
            <w:proofErr w:type="spellStart"/>
            <w:r w:rsidRPr="00E0206A">
              <w:rPr>
                <w:rFonts w:asciiTheme="majorHAnsi" w:hAnsiTheme="majorHAnsi"/>
                <w:sz w:val="20"/>
                <w:szCs w:val="20"/>
              </w:rPr>
              <w:t>ami</w:t>
            </w:r>
            <w:proofErr w:type="spellEnd"/>
            <w:r w:rsidRPr="00E0206A">
              <w:rPr>
                <w:rFonts w:asciiTheme="majorHAnsi" w:hAnsiTheme="majorHAnsi"/>
                <w:sz w:val="20"/>
                <w:szCs w:val="20"/>
              </w:rPr>
              <w:t>) określonym (-</w:t>
            </w:r>
            <w:proofErr w:type="spellStart"/>
            <w:r w:rsidRPr="00E0206A">
              <w:rPr>
                <w:rFonts w:asciiTheme="majorHAnsi" w:hAnsiTheme="majorHAnsi"/>
                <w:sz w:val="20"/>
                <w:szCs w:val="20"/>
              </w:rPr>
              <w:t>ymi</w:t>
            </w:r>
            <w:proofErr w:type="spellEnd"/>
            <w:r w:rsidRPr="00E0206A">
              <w:rPr>
                <w:rFonts w:asciiTheme="majorHAnsi" w:hAnsiTheme="majorHAnsi"/>
                <w:sz w:val="20"/>
                <w:szCs w:val="20"/>
              </w:rPr>
              <w:t>) w PROW na lata 2014-2020</w:t>
            </w:r>
            <w:r w:rsidRPr="00E0206A"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  <w:r w:rsidRPr="00E0206A">
              <w:rPr>
                <w:rFonts w:asciiTheme="majorHAnsi" w:hAnsiTheme="majorHAnsi"/>
                <w:sz w:val="20"/>
                <w:szCs w:val="20"/>
              </w:rPr>
              <w:t xml:space="preserve"> dla </w:t>
            </w: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działania  M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>19, a jej realizacja pozwoli na osiągnięcie zakładanych wskaźników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7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6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Operacja jest zgodna z zakresem pomocy określonym w rozporządzeniu</w:t>
            </w:r>
            <w:r w:rsidRPr="00E0206A"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3"/>
          <w:wBefore w:w="232" w:type="dxa"/>
          <w:wAfter w:w="388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 xml:space="preserve">Operacja, zakłada realizację inwestycji na obszarze </w:t>
            </w: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wiejskim  objętym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 xml:space="preserve"> LSR, chyba, że operacja dotyczy inwestycji polegającej na budowie albo przebudowie liniowego obiektu budowlanego, którego odcinek będzie zlokalizowany poza tym obszarem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3"/>
          <w:wBefore w:w="232" w:type="dxa"/>
          <w:wAfter w:w="388" w:type="dxa"/>
          <w:trHeight w:val="30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  <w:vertAlign w:val="superscript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 xml:space="preserve">Inwestycje w ramach operacji będą realizowane na nieruchomości będącej własnością lub współwłasnością Wnioskodawcy lub Wnioskodawca posiada prawo do dysponowania nieruchomością na cele </w:t>
            </w: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określone  we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 xml:space="preserve"> wniosku o przyznanie pomocy, co najmniej przez okres realizacji operacji oraz okres podlegania zobowiązaniu do zapewnienia trwałości operacji zgodnie z art. 71 ust. 1 rozporządzenia 1303/2013</w:t>
            </w:r>
            <w:r w:rsidRPr="00E0206A">
              <w:rPr>
                <w:rFonts w:asciiTheme="majorHAnsi" w:hAnsiTheme="majorHAnsi"/>
                <w:sz w:val="20"/>
                <w:szCs w:val="20"/>
                <w:vertAlign w:val="superscript"/>
              </w:rPr>
              <w:t>7</w:t>
            </w:r>
          </w:p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90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Operacja będzie realizowana nie więcej niż w 2 etapach, a wykonanie zakresu rzeczowego, zgodnie z zestawieniem rzeczowo-finansowym operacji, w tym poniesienie przez beneficjenta kosztów kwalifikowalnych operacji oraz złożenie wniosku o płatność końcową wypłacaną po zrealizowaniu całej operacji nastąpi w terminie 2 lat od dnia zawarcia umowy o przyznaniu pomocy, lecz nie później niż do dnia 31 grudnia 2022 r.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1095"/>
        </w:trPr>
        <w:tc>
          <w:tcPr>
            <w:tcW w:w="84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</w:trPr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4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</w:trPr>
        <w:tc>
          <w:tcPr>
            <w:tcW w:w="843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46" w:type="dxa"/>
            <w:gridSpan w:val="2"/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2"/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5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414"/>
        </w:trPr>
        <w:tc>
          <w:tcPr>
            <w:tcW w:w="843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6.</w:t>
            </w:r>
          </w:p>
        </w:tc>
        <w:tc>
          <w:tcPr>
            <w:tcW w:w="7046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Minimalna całkowita wartość operacji wynosi nie mniej niż 50 tys. złotych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9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6a.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Pomoc na jedną operację własną LGD nie przekracza 50 tys. złotych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55"/>
        </w:trPr>
        <w:tc>
          <w:tcPr>
            <w:tcW w:w="843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7.</w:t>
            </w:r>
          </w:p>
        </w:tc>
        <w:tc>
          <w:tcPr>
            <w:tcW w:w="704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Wnioskodawca, realizujący operację w zakresie innym niż określony w § 2 ust.1 pkt 2 lit. a rozporządzenia</w:t>
            </w:r>
            <w:r w:rsidRPr="00E0206A"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  <w:r w:rsidRPr="00E0206A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a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posiada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 xml:space="preserve"> doświadczenie w realizacji projektów o charakterze podobnym do operacji, którą zamierza realizować, lub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b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posiada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 xml:space="preserve"> zasoby odpowiednie do przedmiotu operacji, którą zamierza realizować, lub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c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posiada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 xml:space="preserve"> kwalifikacje odpowiednie do przedmiotu operacji, którą zamierza realizować, jeżeli jest osobą fizyczną, lub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d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wykonuje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 xml:space="preserve"> działalność odpowiednią do przedmiotu operacji, którą zamierza realizować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8.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 xml:space="preserve">Operacja jest uzasadniona ekonomicznie i będzie realizowana zgodnie z biznesplanem (nie dotyczy </w:t>
            </w: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operacji  realizowanej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 xml:space="preserve"> wyłącznie w zakresie określonym w § 2 ust.1 pkt 1 lub 5-8 rozporządzenia</w:t>
            </w:r>
            <w:r w:rsidRPr="00E0206A"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  <w:r w:rsidRPr="00E0206A">
              <w:rPr>
                <w:rFonts w:asciiTheme="majorHAnsi" w:hAnsiTheme="majorHAnsi"/>
                <w:sz w:val="20"/>
                <w:szCs w:val="20"/>
              </w:rPr>
              <w:t>), który zawiera informacje wskazane w § 4 ust.4 rozporządzenia</w:t>
            </w:r>
            <w:r w:rsidRPr="00E0206A"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  <w:r w:rsidRPr="00E0206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46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9.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 xml:space="preserve"> Realizacja operacji nie jest możliwa do bez udziału środków publicznych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7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10.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Została wydana ostateczna decyzja o środowiskowych uwarunkowaniach, jeżeli jej wydanie jest wymagane przepisami odrębnymi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12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1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Operacja dotyczy wzmocnienia kapitału społecznego, w tym podnoszenie wiedzy społeczności lokalnej w zakresie ochrony środowiska i zmian klimatycznych, także z wykorzystaniem rozwiązań innowacyjnych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33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Operacja dotyczy rozwoju przedsiębiorczości na obszarze wiejskim objętym LSR przez podejmowanie działalności gospodarczej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 xml:space="preserve">Wnioskodawca nie podlega ubezpieczeniu społecznemu rolników z mocy ustawy i w pełnym zakresie - dotyczy osób fizycznych podejmujących działalność gospodarczą w zakresie innym niż działalność sklasyfikowana wg </w:t>
            </w: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PKD jako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 xml:space="preserve"> produkcja artykułów spożywczych lub produkcja napojów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5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 xml:space="preserve">Wnioskodawca w okresie 2 lat poprzedzających dzień złożenia wniosku o przyznanie tej pomocy nie wykonywał działalności gospodarczej, do której stosuje się przepisy ustawy o swobodzie działalności </w:t>
            </w: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gospodarczej</w:t>
            </w:r>
            <w:r w:rsidRPr="00E0206A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Pr="00E0206A">
              <w:rPr>
                <w:rFonts w:asciiTheme="majorHAnsi" w:hAnsiTheme="majorHAnsi"/>
                <w:sz w:val="20"/>
                <w:szCs w:val="20"/>
              </w:rPr>
              <w:t xml:space="preserve"> , 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 xml:space="preserve">w szczególności nie był wpisany do Centralnej Ewidencji i Informacji o Działalności Gospodarczej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486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 xml:space="preserve">Z informacji dostępnych LGD wynika, iż Wnioskodawcy nie została dotychczas </w:t>
            </w:r>
            <w:r w:rsidRPr="00E0206A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przyznana </w:t>
            </w: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pomoc  w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 xml:space="preserve"> zakresie określonym w § 2 ust. 1 pkt 2 lit. a rozporządzenia</w:t>
            </w:r>
            <w:r w:rsidRPr="00E0206A"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lastRenderedPageBreak/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42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35"/>
        </w:trPr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Operacja zakłada podjęcie we własnym imieniu działalności gospodarczej, do której stosuje się przepisy ustawy o swobodzie działalności gospodarczej</w:t>
            </w:r>
            <w:r w:rsidRPr="00E0206A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Pr="00E0206A">
              <w:rPr>
                <w:rFonts w:asciiTheme="majorHAnsi" w:hAnsiTheme="majorHAnsi"/>
                <w:sz w:val="20"/>
                <w:szCs w:val="20"/>
              </w:rPr>
              <w:t>, i jej wykonywanie do dnia, w którym upłynie 2 lata od dnia wypłaty płatności końcowej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42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1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 xml:space="preserve">Operacja zakłada zgłoszenie Wnioskodawcy do ubezpieczenia emerytalnego, ubezpieczeń rentowych i ubezpieczenia wypadkowego na podstawie przepisów o systemie ubezpieczeń społecznych z tytułu wykonywania tej działalności i podleganie tym ubezpieczeniom do dnia, w którym upłynie 2 lata od dnia wypłaty płatności końcowej, lub </w:t>
            </w: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utworzenie co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 xml:space="preserve"> najmniej jednego miejsca pracy w przeliczeniu na pełne etaty średnioroczne, gdy jest to uzasadnione zakresem realizacji operacji, zatrudnienie osoby, dla której zostanie utworzone to miejsce pracy, na podstawie umowy o pracę, a także utrzymanie utworzonych miejsc pracy do dnia, w którym upłynie 2 lata od dnia wypłaty płatności końcowej</w:t>
            </w:r>
          </w:p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1665"/>
        </w:trPr>
        <w:tc>
          <w:tcPr>
            <w:tcW w:w="843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0"/>
        </w:trPr>
        <w:tc>
          <w:tcPr>
            <w:tcW w:w="843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6.</w:t>
            </w:r>
          </w:p>
        </w:tc>
        <w:tc>
          <w:tcPr>
            <w:tcW w:w="7046" w:type="dxa"/>
            <w:gridSpan w:val="2"/>
            <w:vMerge w:val="restar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Koszty planowane do poniesienia w ramach operacji mieszczą się w zakresie kosztów, o których mowa w § 17 ust. 1 rozporządzenia</w:t>
            </w:r>
            <w:r w:rsidRPr="00E0206A"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  <w:r w:rsidRPr="00E0206A">
              <w:rPr>
                <w:rFonts w:asciiTheme="majorHAnsi" w:hAnsiTheme="majorHAnsi"/>
                <w:sz w:val="20"/>
                <w:szCs w:val="20"/>
              </w:rPr>
              <w:t xml:space="preserve"> 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8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12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3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7.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27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16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Operacja dotyczy rozwoju przedsiębiorczości na obszarze wiejskim objętym LSR przez tworzenie lub rozwój inkubatorów przetwórstwa lokalnego produktów rolnych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Z informacji dostępnych LGD wynika, iż Wnioskodawcy nie została dotychczas przyznana pomoc na operację w zakresie określonym w § 2 ust. 1 pkt 2 lit. a lub c rozporządzenia</w:t>
            </w:r>
            <w:r w:rsidRPr="00E0206A"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  <w:r w:rsidRPr="00E0206A">
              <w:rPr>
                <w:rFonts w:asciiTheme="majorHAnsi" w:hAnsiTheme="majorHAnsi"/>
                <w:sz w:val="20"/>
                <w:szCs w:val="20"/>
              </w:rPr>
              <w:t xml:space="preserve">, której przedmiotem jest działalność gospodarcza sklasyfikowana wg </w:t>
            </w: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PKD jako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 xml:space="preserve"> produkcja artykułów spożywczych lub produkcja napojów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5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 xml:space="preserve">Operacja zakłada korzystanie z infrastruktury inkubatora przetwórstwa lokalnego </w:t>
            </w: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przez  podmioty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 xml:space="preserve"> inne niż Wnioskodawca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 xml:space="preserve">Biznesplan nie zakłada osiągania zysków z działalności prowadzonej w ramach inkubatorów, w </w:t>
            </w: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przypadku gdy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 xml:space="preserve"> operacja będzie realizowana w zakresie określonym § 2 ust. 1 pkt 2 lit. b rozporządzenia</w:t>
            </w:r>
            <w:r w:rsidRPr="00E0206A"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  <w:r w:rsidRPr="00E0206A">
              <w:rPr>
                <w:rFonts w:asciiTheme="majorHAnsi" w:hAnsiTheme="majorHAnsi"/>
                <w:sz w:val="20"/>
                <w:szCs w:val="20"/>
              </w:rPr>
              <w:t xml:space="preserve"> oraz polega wyłącznie na tworzeniu lub rozwijaniu ogólnodostępnych i niekomercyjnych inkubatorów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5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1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 xml:space="preserve">4. 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Wspierane inkubatory przetwórstwa lokalnego produktów rolnych są/będą to przedsiębiorstwa spożywcze w rozumieniu art. 3 pkt 2 rozporządzenia (WE) nr 178/2002</w:t>
            </w:r>
            <w:r w:rsidRPr="00E0206A">
              <w:rPr>
                <w:rFonts w:asciiTheme="majorHAnsi" w:hAnsiTheme="majorHAnsi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15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X.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Operacja dotyczy rozwoju przedsiębiorczości na obszarze wiejskim objętym LSR przez rozwijanie działalności gospodarczej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lastRenderedPageBreak/>
              <w:t>1.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 xml:space="preserve">Wnioskodawca w okresie 3 lat poprzedzających dzień złożenia wniosku o przyznanie pomocy wykonywał </w:t>
            </w: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łącznie przez co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 xml:space="preserve"> najmniej 365 dni działalność gospodarczą, do której stosuje się przepisy ustawy o swobodzie działalności gospodarczej</w:t>
            </w:r>
            <w:r w:rsidRPr="00E0206A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390"/>
        </w:trPr>
        <w:tc>
          <w:tcPr>
            <w:tcW w:w="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390"/>
        </w:trPr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4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7046" w:type="dxa"/>
            <w:gridSpan w:val="2"/>
            <w:vMerge w:val="restar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 xml:space="preserve">Z informacji dostępnych LGD wynika, iż Wnioskodawcy nie została dotychczas przyznana </w:t>
            </w: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pomoc  w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 xml:space="preserve"> zakresie określonym w § 2 ust. 1 pkt 2 lit. a rozporządzenia</w:t>
            </w:r>
            <w:r w:rsidRPr="00E0206A"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  <w:r w:rsidRPr="00E0206A">
              <w:rPr>
                <w:rFonts w:asciiTheme="majorHAnsi" w:hAnsiTheme="majorHAnsi"/>
                <w:sz w:val="20"/>
                <w:szCs w:val="20"/>
              </w:rPr>
              <w:t xml:space="preserve">  albo upłynęło co najmniej 2 lata od dnia przyznania temu podmiotowi pomocy na operację w zakresie określonym w § 2 ust. 1 pkt 2 lit. a rozporządzenia</w:t>
            </w:r>
            <w:r w:rsidRPr="00E0206A"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3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3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 xml:space="preserve">Operacja zakłada </w:t>
            </w: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utworzenie co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 xml:space="preserve">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o której przyznanie ubiega się wnioskodawca na realizacje danej operacji, nie przekracza 25 </w:t>
            </w:r>
            <w:proofErr w:type="spellStart"/>
            <w:r w:rsidRPr="00E0206A">
              <w:rPr>
                <w:rFonts w:asciiTheme="majorHAnsi" w:hAnsiTheme="majorHAnsi"/>
                <w:sz w:val="20"/>
                <w:szCs w:val="20"/>
              </w:rPr>
              <w:t>tys</w:t>
            </w:r>
            <w:proofErr w:type="spellEnd"/>
            <w:r w:rsidRPr="00E0206A">
              <w:rPr>
                <w:rFonts w:asciiTheme="majorHAnsi" w:hAnsiTheme="majorHAnsi"/>
                <w:sz w:val="20"/>
                <w:szCs w:val="20"/>
              </w:rPr>
              <w:t xml:space="preserve"> złotych)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102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12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8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Operacja zakłada utrzymanie miejsc pracy, w tym miejsc pracy, które zostaną utworzone w ramach realizacji operacji, do dnia, w którym upłynie 3 lata od dnia wypłaty płatności końcowej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25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1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XI.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Operacja dotyczy rozwoju przedsiębiorczości na obszarze wiejskim objętym LSR w zakresie określonym w § 2 ust. 1 pkt 2 lit. a-c rozporządzenia</w:t>
            </w:r>
            <w:r w:rsidRPr="00E0206A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3</w:t>
            </w: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9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8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Działalność gospodarcza będąca przedmiotem operacji nie jest sklasyfikowana wg PKD, o których mowa w § 8 rozporządzenia</w:t>
            </w:r>
            <w:r w:rsidRPr="00E0206A"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  <w:r w:rsidRPr="00E0206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75"/>
        </w:trPr>
        <w:tc>
          <w:tcPr>
            <w:tcW w:w="843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1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XII.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Operacja dotyczy podnoszenia kompetencji osób realizujących operacje w zakresie określonym w § 2 ust. 1 pkt 2 lit. a-c rozporzadzenia</w:t>
            </w:r>
            <w:r w:rsidRPr="00E0206A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10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8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 xml:space="preserve">Wnioskodawca ubiega się jednocześnie o przyznanie pomocy na operacje w zakresie określonym </w:t>
            </w: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w  § 2 ust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>. 1 pkt 2 lit. a-c rozporządzenia</w:t>
            </w:r>
            <w:r w:rsidRPr="00E0206A"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  <w:r w:rsidRPr="00E0206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10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XIII.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Operacja </w:t>
            </w:r>
            <w:proofErr w:type="gramStart"/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dotyczy  wspierania</w:t>
            </w:r>
            <w:proofErr w:type="gramEnd"/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współpracy między podmiotami wykonującymi działalność gospodarczą na obszarze wiejskim objętym LSR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7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Wnioskodawcy  wspólnie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 xml:space="preserve"> ubiegający się o pomoc wykonują działalność gospodarczą na obszarze wiejskim objętym LSR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 xml:space="preserve">Wnioskodawcy wykonujący działalność </w:t>
            </w: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gospodarczą  wspólnie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 xml:space="preserve"> ubiegają się o pomoc: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a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w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 xml:space="preserve"> ramach krótkich łańcuchów dostaw w rozumieniu art. 2 ust. 1 akapit drugi lit. m rozporządzenia nr 1305/2013</w:t>
            </w:r>
            <w:r w:rsidRPr="00E0206A">
              <w:rPr>
                <w:rFonts w:asciiTheme="majorHAnsi" w:hAnsiTheme="majorHAnsi"/>
                <w:sz w:val="20"/>
                <w:szCs w:val="20"/>
                <w:vertAlign w:val="superscript"/>
              </w:rPr>
              <w:t>4</w:t>
            </w:r>
            <w:r w:rsidRPr="00E0206A">
              <w:rPr>
                <w:rFonts w:asciiTheme="majorHAnsi" w:hAnsiTheme="majorHAnsi"/>
                <w:sz w:val="20"/>
                <w:szCs w:val="20"/>
              </w:rPr>
              <w:t xml:space="preserve"> lub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b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w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 xml:space="preserve"> zakresie świadczenia usług turystycznych lub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c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w  zakresie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 xml:space="preserve"> rozwijania rynków zbytu produktów lub usług lokalnych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132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Wnioskodawcy  wspólnie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 xml:space="preserve"> ubiegający się o pomoc zawarli, na czas oznaczony, porozumienie o wspólnej realizacji operacji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74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04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left w:val="single" w:sz="4" w:space="0" w:color="auto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7046" w:type="dxa"/>
            <w:gridSpan w:val="2"/>
            <w:vMerge w:val="restart"/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 xml:space="preserve">Operacja ma na celu zwiększenie sprzedaży dóbr lub usług oferowanych przez podmioty z obszaru wiejskiego objętego LSR przez zastosowanie wspólnego znaku towarowego lub stworzenie oferty kompleksowej sprzedaży takich dóbr lub usług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shd w:val="clear" w:color="auto" w:fill="auto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330"/>
        </w:trPr>
        <w:tc>
          <w:tcPr>
            <w:tcW w:w="843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4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Porozumienie o wspólnej realizacji operacji zawiera postanowienia, o których mowa w § 10 ust. 2 rozporządzenia</w:t>
            </w:r>
            <w:r w:rsidRPr="00E0206A"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XIV.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Operacja </w:t>
            </w:r>
            <w:proofErr w:type="gramStart"/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dotyczy  rozwoju</w:t>
            </w:r>
            <w:proofErr w:type="gramEnd"/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rynków zbytu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 xml:space="preserve">Operacja </w:t>
            </w: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dotyczy  rozwoju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 xml:space="preserve">  rynków zbytu produktów i usług lokalnych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9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Operacja nie dotyczy operacji polegających na budowie lub modernizacji targowisk objętych zakresem wsparcia w ramach działania, o którym mowa w art. 3 ust. 1 pkt 7 ustawy o wspieraniu rozwoju obszarów wiejskich</w:t>
            </w:r>
            <w:r w:rsidRPr="00E0206A">
              <w:rPr>
                <w:rFonts w:asciiTheme="majorHAnsi" w:hAnsiTheme="majorHAns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33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XV.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Operacja dotyczy zachowania dziedzictwa lokalnego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Operacja służy zaspokajaniu potrzeb społeczności lokalnej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XVI.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Operacja dotyczy budowy lub przebudowy infrastruktury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Budowana i przebudowywana infrastruktura będzie miała ogólnodostępny i niekomercyjny charakter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7046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Operacja dotyczy budowy lub przebudowy infrastruktury turystycznej lub rekreacyjnej lub kulturalnej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1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Operacja służy zaspokajaniu potrzeb społeczności lokalnej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XVII.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Operacja dotyczy budowy lub przebudowy dróg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Operacja dotyczy budowy lub przebudowy publicznych dróg gminnych lub powiatowych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 xml:space="preserve">Budowa lub przebudowa publicznych dróg gminnych lub powiatowych umożliwi połączenie obiektów użyteczności publicznej, w których świadczone są usługi społeczne, zdrowotne, opiekuńczo-wychowawcze lub edukacyjne dla ludności </w:t>
            </w:r>
            <w:r w:rsidRPr="00E0206A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lokalnej, z siecią dróg publicznych albo </w:t>
            </w:r>
            <w:proofErr w:type="gramStart"/>
            <w:r w:rsidRPr="00E0206A">
              <w:rPr>
                <w:rFonts w:asciiTheme="majorHAnsi" w:hAnsiTheme="majorHAnsi"/>
                <w:sz w:val="20"/>
                <w:szCs w:val="20"/>
              </w:rPr>
              <w:t>skróci  dystans</w:t>
            </w:r>
            <w:proofErr w:type="gramEnd"/>
            <w:r w:rsidRPr="00E0206A">
              <w:rPr>
                <w:rFonts w:asciiTheme="majorHAnsi" w:hAnsiTheme="majorHAnsi"/>
                <w:sz w:val="20"/>
                <w:szCs w:val="20"/>
              </w:rPr>
              <w:t xml:space="preserve"> lub czas dojazdu do tych obiektów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46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224"/>
        </w:trPr>
        <w:tc>
          <w:tcPr>
            <w:tcW w:w="843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46" w:type="dxa"/>
            <w:gridSpan w:val="2"/>
            <w:tcBorders>
              <w:left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2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XVIII.</w:t>
            </w:r>
          </w:p>
        </w:tc>
        <w:tc>
          <w:tcPr>
            <w:tcW w:w="7046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Operacja </w:t>
            </w:r>
            <w:proofErr w:type="gramStart"/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dotyczy  promowania</w:t>
            </w:r>
            <w:proofErr w:type="gramEnd"/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obszaru objętego LSR, w tym produktów lub usług lokalnych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428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428"/>
        </w:trPr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04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8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046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Operacja nie służy indywidualnej promocji produktów lub usług lokalnych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4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7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Operacja nie dotyczy organizacji wydarzeń cyklicznych, z wyjątkiem wydarzenia inicjującego cykl wydarzeń lub wydarzenia specyficznego dla danej LSR, wskazanych i uzasadnionych w LSR, przy czym przez wydarzenie cykliczne rozumie się wydarzenie organizowane więcej niż jeden raz oraz poświęcone przynajmniej w części tej samej tematyce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8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04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5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1"/>
          <w:wBefore w:w="232" w:type="dxa"/>
          <w:wAfter w:w="94" w:type="dxa"/>
          <w:trHeight w:val="150"/>
        </w:trPr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8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364"/>
        </w:trPr>
        <w:tc>
          <w:tcPr>
            <w:tcW w:w="1048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XVI. WYNIK WERYFIKACJI ZGODNOŚCI OPERACJI </w:t>
            </w: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Z PROGRAMEM ROZWOJU OBASZARÓW WIEJSKICH NA LATA 2014-2020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34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NIE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2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06A" w:rsidRPr="00E0206A" w:rsidRDefault="00E0206A" w:rsidP="00E0206A">
            <w:pPr>
              <w:spacing w:after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8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Operacja jest zgodna z PROW na lata 2014-2020</w:t>
            </w:r>
            <w:r w:rsidRPr="00E0206A"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8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E0206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85"/>
        </w:trPr>
        <w:tc>
          <w:tcPr>
            <w:tcW w:w="868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Zweryfikował:</w:t>
            </w:r>
          </w:p>
        </w:tc>
        <w:tc>
          <w:tcPr>
            <w:tcW w:w="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71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85"/>
        </w:trPr>
        <w:tc>
          <w:tcPr>
            <w:tcW w:w="868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Imię i nazwisko Weryfikującego </w:t>
            </w:r>
            <w:r w:rsidRPr="00E0206A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…………………………………………………………………………..</w:t>
            </w:r>
          </w:p>
        </w:tc>
        <w:tc>
          <w:tcPr>
            <w:tcW w:w="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71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585"/>
        </w:trPr>
        <w:tc>
          <w:tcPr>
            <w:tcW w:w="871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Data i podpis   </w:t>
            </w:r>
            <w:r w:rsidRPr="00E0206A">
              <w:rPr>
                <w:rFonts w:asciiTheme="majorHAnsi" w:hAnsiTheme="majorHAnsi"/>
                <w:sz w:val="20"/>
                <w:szCs w:val="20"/>
              </w:rPr>
              <w:t>………</w:t>
            </w:r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>/</w:t>
            </w:r>
            <w:r w:rsidRPr="00E0206A">
              <w:rPr>
                <w:rFonts w:asciiTheme="majorHAnsi" w:hAnsiTheme="majorHAnsi"/>
                <w:sz w:val="20"/>
                <w:szCs w:val="20"/>
              </w:rPr>
              <w:t>………</w:t>
            </w:r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>/20</w:t>
            </w:r>
            <w:r w:rsidRPr="00E0206A">
              <w:rPr>
                <w:rFonts w:asciiTheme="majorHAnsi" w:hAnsiTheme="majorHAnsi"/>
                <w:sz w:val="20"/>
                <w:szCs w:val="20"/>
              </w:rPr>
              <w:t>………</w:t>
            </w:r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         </w:t>
            </w:r>
            <w:r w:rsidRPr="00E0206A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</w:t>
            </w:r>
          </w:p>
        </w:tc>
        <w:tc>
          <w:tcPr>
            <w:tcW w:w="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06A" w:rsidRPr="00E0206A" w:rsidRDefault="00E0206A" w:rsidP="00E0206A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300"/>
        </w:trPr>
        <w:tc>
          <w:tcPr>
            <w:tcW w:w="10482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06A" w:rsidRPr="00E0206A" w:rsidRDefault="00E0206A" w:rsidP="00E0206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b/>
                <w:bCs/>
                <w:sz w:val="20"/>
                <w:szCs w:val="20"/>
              </w:rPr>
              <w:t>Uwagi:</w:t>
            </w:r>
            <w:r w:rsidRPr="00E0206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330"/>
        </w:trPr>
        <w:tc>
          <w:tcPr>
            <w:tcW w:w="10482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330"/>
        </w:trPr>
        <w:tc>
          <w:tcPr>
            <w:tcW w:w="10482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………………………………………………………………………………………………………..……………………………………………………………………………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330"/>
        </w:trPr>
        <w:tc>
          <w:tcPr>
            <w:tcW w:w="10482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…………………………………………………………………………………………………………………..…………………………………………………………………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208"/>
        </w:trPr>
        <w:tc>
          <w:tcPr>
            <w:tcW w:w="10482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………………………………………………………………………………………………………………………..……………………………………………………………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129"/>
        </w:trPr>
        <w:tc>
          <w:tcPr>
            <w:tcW w:w="10482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06A" w:rsidRPr="00E0206A" w:rsidRDefault="00E0206A" w:rsidP="00E0206A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06A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…………………………………………………………………………………………………………………………..…………………………………………………………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70"/>
        </w:trPr>
        <w:tc>
          <w:tcPr>
            <w:tcW w:w="10482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0206A" w:rsidRPr="00E0206A" w:rsidRDefault="00E0206A" w:rsidP="00E0206A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78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jc w:val="right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i/>
                <w:i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63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>Program Rozwoju Obszarów Wiejskich na lata 2014-2020 - Komunikat Ministra Rolnictwa i rozwoju Wsi z 21 maja 2015 r. o zatwierdzeniu przez Komisję Europejską Programu Rozwoju Obszarów Wiejskich na lata 2014–2020 oraz adresie strony internetowej, na której został on zamieszczony (MP poz. 541)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33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jc w:val="right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3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Ustawa z dnia 2 lipca 2004 r. o swobodzie działalności gospodarczej (Dz.U. 2015, </w:t>
            </w:r>
            <w:proofErr w:type="gramStart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>poz</w:t>
            </w:r>
            <w:proofErr w:type="gramEnd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>. 584 z późn.</w:t>
            </w:r>
            <w:proofErr w:type="gramStart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>zm</w:t>
            </w:r>
            <w:proofErr w:type="gramEnd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>.)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1004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jc w:val="right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i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3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</w:t>
            </w:r>
            <w:proofErr w:type="gramStart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>poz</w:t>
            </w:r>
            <w:proofErr w:type="gramEnd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>. 1570)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848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jc w:val="right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i/>
                <w:i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63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Rozporządzenie Parlamentu Europejskiego i Rady (UE) nr 1305/2013 z dnia 17 grudnia 2013 r. w sprawie wsparcia rozwoju obszarów wiejskich przez Europejski Fundusz Rolny na rzecz Rozwoju Obszarów Wiejskich (EFRROW) i uchylające rozporządzenie Rady (WE) nr 1698/2005 (Dz. Urz. UE L 347 z 20.12.2013, </w:t>
            </w:r>
            <w:proofErr w:type="gramStart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>str</w:t>
            </w:r>
            <w:proofErr w:type="gramEnd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. 487, z </w:t>
            </w:r>
            <w:proofErr w:type="spellStart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>późn</w:t>
            </w:r>
            <w:proofErr w:type="spellEnd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. </w:t>
            </w:r>
            <w:proofErr w:type="gramStart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>zm</w:t>
            </w:r>
            <w:proofErr w:type="gramEnd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>.)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1035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0206A" w:rsidRPr="00E0206A" w:rsidRDefault="00E0206A" w:rsidP="00E0206A">
            <w:pPr>
              <w:spacing w:after="0"/>
              <w:jc w:val="right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i/>
                <w:iCs/>
                <w:sz w:val="20"/>
                <w:szCs w:val="20"/>
                <w:vertAlign w:val="superscript"/>
              </w:rPr>
              <w:lastRenderedPageBreak/>
              <w:t>5</w:t>
            </w:r>
          </w:p>
        </w:tc>
        <w:tc>
          <w:tcPr>
            <w:tcW w:w="963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Ustawa z dnia 20 lutego 2015 r. o wspieraniu rozwoju obszarów wiejskich z udziałem środków Europejskiego Funduszu Rolnego na rzecz Rozwoju Obszarów Wiejskich w ramach Programu Rozwoju Obszarów Wiejskich na lata 2014-2020 (Dz. U. </w:t>
            </w:r>
            <w:proofErr w:type="gramStart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>poz</w:t>
            </w:r>
            <w:proofErr w:type="gramEnd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>. 349 i 1888)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676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right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i/>
                <w:iCs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963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Rozporządzenie Komisji (UE) nr 651/2014 z dnia 17 czerwca 2014 r. uznające niektóre rodzaje pomocy za zgodne z rynkiem wewnętrznym w zastosowaniu art. 107 i 108 Traktatu (Dz. Urz. UE L 187 z 26.06.2014, </w:t>
            </w:r>
            <w:proofErr w:type="gramStart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>str</w:t>
            </w:r>
            <w:proofErr w:type="gramEnd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>. 1)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1665"/>
        </w:trPr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right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i/>
                <w:iCs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9639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proofErr w:type="gramStart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>rozporządzenie</w:t>
            </w:r>
            <w:proofErr w:type="gramEnd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</w:t>
            </w:r>
            <w:proofErr w:type="gramStart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>str</w:t>
            </w:r>
            <w:proofErr w:type="gramEnd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. 320, z </w:t>
            </w:r>
            <w:proofErr w:type="spellStart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>późn</w:t>
            </w:r>
            <w:proofErr w:type="spellEnd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. </w:t>
            </w:r>
            <w:proofErr w:type="gramStart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>zm</w:t>
            </w:r>
            <w:proofErr w:type="gramEnd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>.)</w:t>
            </w:r>
          </w:p>
        </w:tc>
      </w:tr>
      <w:tr w:rsidR="00E0206A" w:rsidRPr="00E0206A" w:rsidTr="009B3610">
        <w:trPr>
          <w:gridBefore w:val="1"/>
          <w:gridAfter w:val="4"/>
          <w:wBefore w:w="232" w:type="dxa"/>
          <w:wAfter w:w="396" w:type="dxa"/>
          <w:trHeight w:val="1260"/>
        </w:trPr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right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E0206A">
              <w:rPr>
                <w:rFonts w:asciiTheme="majorHAnsi" w:hAnsiTheme="majorHAnsi"/>
                <w:i/>
                <w:iCs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963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206A" w:rsidRPr="00E0206A" w:rsidRDefault="00E0206A" w:rsidP="00E0206A">
            <w:pPr>
              <w:spacing w:after="0"/>
              <w:jc w:val="both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proofErr w:type="gramStart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>rozporządzenie</w:t>
            </w:r>
            <w:proofErr w:type="gramEnd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(WE) nr 178/2002 Parlamentu Europejskiego i Rady z dnia 28 stycznia 2002 r. ustanawiającego ogólne zasady i wymagania prawa żywnościowego, powołującego Europejski Urząd ds. Bezpieczeństwa Żywności oraz ustanawiającego procedury w zakresie bezpieczeństwa żywności (Dz. Urz. WE L 31 z 01.02.2002, </w:t>
            </w:r>
            <w:proofErr w:type="gramStart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>str</w:t>
            </w:r>
            <w:proofErr w:type="gramEnd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. 1, z </w:t>
            </w:r>
            <w:proofErr w:type="spellStart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>późn</w:t>
            </w:r>
            <w:proofErr w:type="spellEnd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. zm.; Dz. Urz. UE Polskie </w:t>
            </w:r>
            <w:proofErr w:type="gramStart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>wydanie  specjalne</w:t>
            </w:r>
            <w:proofErr w:type="gramEnd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, rozdz. 15, t. 6, str. 463, z </w:t>
            </w:r>
            <w:proofErr w:type="spellStart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>późn</w:t>
            </w:r>
            <w:proofErr w:type="spellEnd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. </w:t>
            </w:r>
            <w:proofErr w:type="gramStart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>zm</w:t>
            </w:r>
            <w:proofErr w:type="gramEnd"/>
            <w:r w:rsidRPr="00E0206A">
              <w:rPr>
                <w:rFonts w:asciiTheme="majorHAnsi" w:hAnsiTheme="majorHAnsi"/>
                <w:i/>
                <w:iCs/>
                <w:sz w:val="20"/>
                <w:szCs w:val="20"/>
              </w:rPr>
              <w:t>.)</w:t>
            </w:r>
          </w:p>
        </w:tc>
      </w:tr>
    </w:tbl>
    <w:p w:rsidR="009A5501" w:rsidRDefault="009A5501"/>
    <w:sectPr w:rsidR="009A5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936"/>
    <w:multiLevelType w:val="hybridMultilevel"/>
    <w:tmpl w:val="359AC6E6"/>
    <w:lvl w:ilvl="0" w:tplc="41EEDA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D7FE7"/>
    <w:multiLevelType w:val="hybridMultilevel"/>
    <w:tmpl w:val="B6BCFC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32475"/>
    <w:multiLevelType w:val="hybridMultilevel"/>
    <w:tmpl w:val="A03227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B76BA"/>
    <w:multiLevelType w:val="hybridMultilevel"/>
    <w:tmpl w:val="04BAB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F145E"/>
    <w:multiLevelType w:val="hybridMultilevel"/>
    <w:tmpl w:val="97FAE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96E28"/>
    <w:multiLevelType w:val="hybridMultilevel"/>
    <w:tmpl w:val="A1D88942"/>
    <w:lvl w:ilvl="0" w:tplc="19729E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9426B"/>
    <w:multiLevelType w:val="hybridMultilevel"/>
    <w:tmpl w:val="8D821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90517"/>
    <w:multiLevelType w:val="hybridMultilevel"/>
    <w:tmpl w:val="03F2B818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93606"/>
    <w:multiLevelType w:val="hybridMultilevel"/>
    <w:tmpl w:val="DDD825BA"/>
    <w:lvl w:ilvl="0" w:tplc="41EEDA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85B20"/>
    <w:multiLevelType w:val="hybridMultilevel"/>
    <w:tmpl w:val="57024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C643A"/>
    <w:multiLevelType w:val="hybridMultilevel"/>
    <w:tmpl w:val="C49AE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74619"/>
    <w:multiLevelType w:val="hybridMultilevel"/>
    <w:tmpl w:val="BAA4AC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3B327C8"/>
    <w:multiLevelType w:val="hybridMultilevel"/>
    <w:tmpl w:val="AABA2FD6"/>
    <w:lvl w:ilvl="0" w:tplc="97EA65C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E3EF7"/>
    <w:multiLevelType w:val="hybridMultilevel"/>
    <w:tmpl w:val="135E3BFC"/>
    <w:lvl w:ilvl="0" w:tplc="7B8AFF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A0847"/>
    <w:multiLevelType w:val="hybridMultilevel"/>
    <w:tmpl w:val="31A4C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00D45"/>
    <w:multiLevelType w:val="hybridMultilevel"/>
    <w:tmpl w:val="8B2228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950521"/>
    <w:multiLevelType w:val="hybridMultilevel"/>
    <w:tmpl w:val="0FBAC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4913D1"/>
    <w:multiLevelType w:val="hybridMultilevel"/>
    <w:tmpl w:val="29C256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3"/>
  </w:num>
  <w:num w:numId="8">
    <w:abstractNumId w:val="3"/>
  </w:num>
  <w:num w:numId="9">
    <w:abstractNumId w:val="0"/>
  </w:num>
  <w:num w:numId="10">
    <w:abstractNumId w:val="2"/>
  </w:num>
  <w:num w:numId="11">
    <w:abstractNumId w:val="14"/>
  </w:num>
  <w:num w:numId="12">
    <w:abstractNumId w:val="8"/>
  </w:num>
  <w:num w:numId="13">
    <w:abstractNumId w:val="16"/>
  </w:num>
  <w:num w:numId="14">
    <w:abstractNumId w:val="12"/>
  </w:num>
  <w:num w:numId="15">
    <w:abstractNumId w:val="9"/>
  </w:num>
  <w:num w:numId="16">
    <w:abstractNumId w:val="11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6A"/>
    <w:rsid w:val="00222264"/>
    <w:rsid w:val="009A5501"/>
    <w:rsid w:val="00E0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06A"/>
    <w:pPr>
      <w:ind w:left="720"/>
      <w:contextualSpacing/>
    </w:pPr>
  </w:style>
  <w:style w:type="paragraph" w:styleId="Nagwek">
    <w:name w:val="header"/>
    <w:basedOn w:val="Normalny"/>
    <w:link w:val="NagwekZnak"/>
    <w:rsid w:val="00E020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020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020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020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E0206A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E0206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E0206A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020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02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0206A"/>
    <w:rPr>
      <w:sz w:val="20"/>
      <w:szCs w:val="20"/>
    </w:rPr>
  </w:style>
  <w:style w:type="character" w:styleId="Numerstrony">
    <w:name w:val="page number"/>
    <w:basedOn w:val="Domylnaczcionkaakapitu"/>
    <w:rsid w:val="00E0206A"/>
  </w:style>
  <w:style w:type="character" w:styleId="Hipercze">
    <w:name w:val="Hyperlink"/>
    <w:uiPriority w:val="99"/>
    <w:rsid w:val="00E0206A"/>
    <w:rPr>
      <w:color w:val="0000FF"/>
      <w:u w:val="single"/>
    </w:rPr>
  </w:style>
  <w:style w:type="character" w:styleId="UyteHipercze">
    <w:name w:val="FollowedHyperlink"/>
    <w:uiPriority w:val="99"/>
    <w:unhideWhenUsed/>
    <w:rsid w:val="00E0206A"/>
    <w:rPr>
      <w:color w:val="800080"/>
      <w:u w:val="single"/>
    </w:rPr>
  </w:style>
  <w:style w:type="character" w:styleId="Odwoanieprzypisukocowego">
    <w:name w:val="endnote reference"/>
    <w:basedOn w:val="Domylnaczcionkaakapitu"/>
    <w:semiHidden/>
    <w:unhideWhenUsed/>
    <w:rsid w:val="00E020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06A"/>
    <w:pPr>
      <w:ind w:left="720"/>
      <w:contextualSpacing/>
    </w:pPr>
  </w:style>
  <w:style w:type="paragraph" w:styleId="Nagwek">
    <w:name w:val="header"/>
    <w:basedOn w:val="Normalny"/>
    <w:link w:val="NagwekZnak"/>
    <w:rsid w:val="00E020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020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020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020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E0206A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E0206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E0206A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020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02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0206A"/>
    <w:rPr>
      <w:sz w:val="20"/>
      <w:szCs w:val="20"/>
    </w:rPr>
  </w:style>
  <w:style w:type="character" w:styleId="Numerstrony">
    <w:name w:val="page number"/>
    <w:basedOn w:val="Domylnaczcionkaakapitu"/>
    <w:rsid w:val="00E0206A"/>
  </w:style>
  <w:style w:type="character" w:styleId="Hipercze">
    <w:name w:val="Hyperlink"/>
    <w:uiPriority w:val="99"/>
    <w:rsid w:val="00E0206A"/>
    <w:rPr>
      <w:color w:val="0000FF"/>
      <w:u w:val="single"/>
    </w:rPr>
  </w:style>
  <w:style w:type="character" w:styleId="UyteHipercze">
    <w:name w:val="FollowedHyperlink"/>
    <w:uiPriority w:val="99"/>
    <w:unhideWhenUsed/>
    <w:rsid w:val="00E0206A"/>
    <w:rPr>
      <w:color w:val="800080"/>
      <w:u w:val="single"/>
    </w:rPr>
  </w:style>
  <w:style w:type="character" w:styleId="Odwoanieprzypisukocowego">
    <w:name w:val="endnote reference"/>
    <w:basedOn w:val="Domylnaczcionkaakapitu"/>
    <w:semiHidden/>
    <w:unhideWhenUsed/>
    <w:rsid w:val="00E020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3178</Words>
  <Characters>19074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2017-08-07T11:56:00Z</dcterms:created>
  <dcterms:modified xsi:type="dcterms:W3CDTF">2017-08-07T11:56:00Z</dcterms:modified>
</cp:coreProperties>
</file>